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14a0c37bcf45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HSCCLD432</w:t>
            </w:r>
            <w:r>
              <w:rPr>
                <w:b/>
              </w:rPr>
              <w:br/>
            </w:r>
            <w:r>
              <w:rPr>
                <w:b/>
              </w:rPr>
              <w:t>Arwain y gwaith o gefnogi sgiliau plant a phobl ifanc o ran dysgu mathemategol, archwilio a datrys problemau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83b0ebe83848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gefnogi sgiliau plant neu bobl ifanc o ran dysgu mathemategol, archwilio a datrys problemau mewn partneriaeth â phlant neu bobl ifanc ac eraill. Mae hyn yn cynnwys hwyluso’r gwaith o asesu a chefnogi dysgu mathemategol, archwilio a datrys problemau.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canllawiau neu fframweithiau cwricwlwm ar gyfer dysgu mathemategol yn cael eu nodi a’u dilyn  </w:t>
      </w:r>
    </w:p>
    <w:p>
      <w:pPr>
        <w:numPr>
          <w:ilvl w:val="0"/>
          <w:numId w:val="1"/>
        </w:numPr>
      </w:pPr>
      <w:r>
        <w:t>arwain y gwaith o ddatblygu systemau i arsylwi ar ddysgu mathemategol plant neu bobl ifanc drwy chwarae a phrofiadau yn y byd go iawn  </w:t>
      </w:r>
    </w:p>
    <w:p>
      <w:pPr>
        <w:numPr>
          <w:ilvl w:val="0"/>
          <w:numId w:val="1"/>
        </w:numPr>
      </w:pPr>
      <w:r>
        <w:t>cefnogi eraill i gydnabod ac ymateb i blant neu bobl ifanc sydd angen cymorth ychwanegol  </w:t>
      </w:r>
    </w:p>
    <w:p>
      <w:pPr>
        <w:numPr>
          <w:ilvl w:val="0"/>
          <w:numId w:val="1"/>
        </w:numPr>
      </w:pPr>
      <w:r>
        <w:t>modelu dull sy’n canolbwyntio ar y plentyn drwy gynnwys plant neu bobl ifanc ac eraill mewn asesiadau o ddysgu mathemategol  </w:t>
      </w:r>
    </w:p>
    <w:p>
      <w:pPr>
        <w:numPr>
          <w:ilvl w:val="0"/>
          <w:numId w:val="1"/>
        </w:numPr>
      </w:pPr>
      <w:r>
        <w:t>goruchwylio’r defnydd o arsylwadau ac adborth i asesu dysgu mathemategol mewn cyd-destunau ystyrlon  </w:t>
      </w:r>
    </w:p>
    <w:p>
      <w:pPr>
        <w:numPr>
          <w:ilvl w:val="0"/>
          <w:numId w:val="1"/>
        </w:numPr>
      </w:pPr>
      <w:r>
        <w:t>sicrhau bod arsylwadau’n cydnabod yr ystod lawn o sgiliau mathemategol, gan gynnwys sgiliau datrys problemau, adnabod patrymau, a rhesymu gofodol  </w:t>
      </w:r>
    </w:p>
    <w:p>
      <w:pPr>
        <w:numPr>
          <w:ilvl w:val="0"/>
          <w:numId w:val="1"/>
        </w:numPr>
      </w:pPr>
      <w:r>
        <w:t>arwain y gwaith o ddatblygu profiadau dysgu mathemategol sy’n adeiladu ar ddiddordebau a chwilfrydedd naturiol plant neu bobl ifanc  </w:t>
      </w:r>
    </w:p>
    <w:p>
      <w:pPr>
        <w:numPr>
          <w:ilvl w:val="0"/>
          <w:numId w:val="1"/>
        </w:numPr>
      </w:pPr>
      <w:r>
        <w:t>hybu a gwreiddio’r defnydd o ddyfeisiau ac adnoddau digidol i wella sgiliau meddwl a datrys problemau mathemategol  </w:t>
      </w:r>
    </w:p>
    <w:p>
      <w:pPr>
        <w:numPr>
          <w:ilvl w:val="0"/>
          <w:numId w:val="1"/>
        </w:numPr>
      </w:pPr>
      <w:r>
        <w:t>cefnogi eraill i ddewis adnoddau o ansawdd uchel sy’n addas yn ddatblygiadol i gefnogi dysgu mathemategol  </w:t>
      </w:r>
    </w:p>
    <w:p>
      <w:pPr>
        <w:numPr>
          <w:ilvl w:val="0"/>
          <w:numId w:val="1"/>
        </w:numPr>
      </w:pPr>
      <w:r>
        <w:t>modelu ac annog rhyngweithiadau sensitif ac ymatebol sy'n meithrin hyder a chwilfrydedd mathemategol  </w:t>
      </w:r>
    </w:p>
    <w:p>
      <w:pPr>
        <w:numPr>
          <w:ilvl w:val="0"/>
          <w:numId w:val="1"/>
        </w:numPr>
      </w:pPr>
      <w:r>
        <w:t>sicrhau bod gan blant neu bobl ifanc fynediad cyfartal at brofiadau dysgu mathemategol  </w:t>
      </w:r>
    </w:p>
    <w:p>
      <w:pPr>
        <w:numPr>
          <w:ilvl w:val="0"/>
          <w:numId w:val="1"/>
        </w:numPr>
      </w:pPr>
      <w:r>
        <w:t>creu amgylcheddau lle mae plant neu bobl ifanc yn teimlo’n hyderus i archwilio a chymryd rhan mewn ymarferion meddwl yn fathemategol  </w:t>
      </w:r>
    </w:p>
    <w:p>
      <w:pPr>
        <w:numPr>
          <w:ilvl w:val="0"/>
          <w:numId w:val="1"/>
        </w:numPr>
      </w:pPr>
      <w:r>
        <w:t>datblygu systemau sy’n monitro ac yn gwerthuso sgiliau plant neu bobl ifanc o ran dysgu mathemategol  </w:t>
      </w:r>
    </w:p>
    <w:p>
      <w:pPr>
        <w:numPr>
          <w:ilvl w:val="0"/>
          <w:numId w:val="1"/>
        </w:numPr>
      </w:pPr>
      <w:r>
        <w:t>gweithio ar y cyd ag eraill i werthuso a yw’r ddarpariaeth ddysgu fathemategol yn effeithiol ac yn ymatebol i anghenion plant neu bobl ifanc  </w:t>
      </w:r>
    </w:p>
    <w:p>
      <w:pPr>
        <w:numPr>
          <w:ilvl w:val="0"/>
          <w:numId w:val="1"/>
        </w:numPr>
      </w:pPr>
      <w:r>
        <w:t>adnabod meysydd i’w gwella ac arwain dysgu proffesiynol parhaus o ran datblygiad mathemategol</w:t>
      </w:r>
    </w:p>
    <w:p>
      <w:pPr>
        <w:numPr>
          <w:ilvl w:val="0"/>
          <w:numId w:val="1"/>
        </w:numPr>
      </w:pPr>
      <w:r>
        <w:t>arwain ymarfer myfyriol drwy gefnogi eraill i ddadansoddi a gwella eu dull o ddysgu mathemategol</w:t>
      </w:r>
    </w:p>
    <w:p>
      <w:pPr>
        <w:numPr>
          <w:ilvl w:val="0"/>
          <w:numId w:val="1"/>
        </w:numPr>
      </w:pPr>
      <w:r>
        <w:t>cefnogi eraill i gael mynediad at gyfleoedd dysgu proffesiynol sy'n gysylltiedig â dysgu mathemategol</w:t>
      </w:r>
    </w:p>
    <w:p>
      <w:pPr>
        <w:numPr>
          <w:ilvl w:val="0"/>
          <w:numId w:val="1"/>
        </w:numPr>
      </w:pPr>
      <w:r>
        <w:t>cwblhau’r cofnodion a’r adroddiadau sydd eu hangen ar gyfer arwain y gwaith o gefnogi sgiliau plant a phobl ifanc o ran dysgu mathemategol, archwilio a datrys problemau</w:t>
      </w:r>
    </w:p>
    <w:p>
      <w:pPr>
        <w:numPr>
          <w:ilvl w:val="0"/>
          <w:numId w:val="1"/>
        </w:numPr>
      </w:pPr>
      <w:r>
        <w:t>myfyrio ar sut y gwnaethoch chi gyflawni eich rolau a'ch cyfrifoldebau wrth arwain y gwaith o gefnogi sgiliau plant neu bobl ifanc o ran dysgu mathemategol, archwilio a datrys problemau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cefnogi plant neu bobl ifanc â’r newidiadau y gallant eu profi wrth ymgymryd â dysgu mathemategol  </w:t>
      </w:r>
    </w:p>
    <w:p>
      <w:pPr>
        <w:numPr>
          <w:ilvl w:val="0"/>
          <w:numId w:val="2"/>
        </w:numPr>
      </w:pPr>
      <w:r>
        <w:t>dulliau cenedlaethol a lleol o ddysgu mathemategol a sut maent yn dylanwadu ar asesiadau a gwaith cynllunio’r cwricwlwm  </w:t>
      </w:r>
    </w:p>
    <w:p>
      <w:pPr>
        <w:numPr>
          <w:ilvl w:val="0"/>
          <w:numId w:val="2"/>
        </w:numPr>
      </w:pPr>
      <w:r>
        <w:t>pwysigrwydd defnyddio data dilys a dibynadwy wrth asesu sgiliau plant neu bobl ifanc o ran dysgu mathemategol  </w:t>
      </w:r>
    </w:p>
    <w:p>
      <w:pPr>
        <w:numPr>
          <w:ilvl w:val="0"/>
          <w:numId w:val="2"/>
        </w:numPr>
      </w:pPr>
      <w:r>
        <w:t>prosesau eich gweithle ar gyfer arsylwi ac asesu sgiliau plant neu bobl ifanc o ran dysgu mathemategol  </w:t>
      </w:r>
    </w:p>
    <w:p>
      <w:pPr>
        <w:numPr>
          <w:ilvl w:val="0"/>
          <w:numId w:val="2"/>
        </w:numPr>
      </w:pPr>
      <w:r>
        <w:t>sut mae prosesau asesu mewnol yn cysylltu â fframweithiau cwricwlwm ac asesu ehangach  </w:t>
      </w:r>
    </w:p>
    <w:p>
      <w:pPr>
        <w:numPr>
          <w:ilvl w:val="0"/>
          <w:numId w:val="2"/>
        </w:numPr>
      </w:pPr>
      <w:r>
        <w:t>sut mae arwain o ran defnyddio egwyddorion sy'n ystyriol o drawma i hybu datblygiad mathemategol plant neu bobl ifanc  </w:t>
      </w:r>
    </w:p>
    <w:p>
      <w:pPr>
        <w:numPr>
          <w:ilvl w:val="0"/>
          <w:numId w:val="2"/>
        </w:numPr>
      </w:pPr>
      <w:r>
        <w:t>pryd a sut mae defnyddio gwahanol fathau o arsylwadau i gefnogi dysgu mathemategol  </w:t>
      </w:r>
    </w:p>
    <w:p>
      <w:pPr>
        <w:numPr>
          <w:ilvl w:val="0"/>
          <w:numId w:val="2"/>
        </w:numPr>
      </w:pPr>
      <w:r>
        <w:t>y dylanwadau ar ddysgu mathemategol a sut mae ymchwil yn llywio ymarfer effeithiol  </w:t>
      </w:r>
    </w:p>
    <w:p>
      <w:pPr>
        <w:numPr>
          <w:ilvl w:val="0"/>
          <w:numId w:val="2"/>
        </w:numPr>
      </w:pPr>
      <w:r>
        <w:t>patrymau nodweddiadol dysgu mathemategol a datrys problemau o’r crud a sut mae cefnogi cynnydd plant neu bobl ifanc  </w:t>
      </w:r>
    </w:p>
    <w:p>
      <w:pPr>
        <w:numPr>
          <w:ilvl w:val="0"/>
          <w:numId w:val="2"/>
        </w:numPr>
      </w:pPr>
      <w:r>
        <w:t>dylanwad niwrowahaniaeth ac anghenion ychwanegol ar sgiliau plant neu bobl ifanc o ran dysgu mathemategol</w:t>
      </w:r>
    </w:p>
    <w:p>
      <w:pPr>
        <w:numPr>
          <w:ilvl w:val="0"/>
          <w:numId w:val="2"/>
        </w:numPr>
      </w:pPr>
      <w:r>
        <w:t>dylanwad diwylliant a chefndir ar ddatblygiad mathemategol plant neu bobl ifanc  </w:t>
      </w:r>
    </w:p>
    <w:p>
      <w:pPr>
        <w:numPr>
          <w:ilvl w:val="0"/>
          <w:numId w:val="2"/>
        </w:numPr>
      </w:pPr>
      <w:r>
        <w:t>rôl chwarae o ran datblygu sgiliau meddwl yn fathemategol a sut i integreiddio dulliau sy’n seiliedig ar chwarae yn effeithiol  </w:t>
      </w:r>
    </w:p>
    <w:p>
      <w:pPr>
        <w:numPr>
          <w:ilvl w:val="0"/>
          <w:numId w:val="2"/>
        </w:numPr>
      </w:pPr>
      <w:r>
        <w:t>sut mae addasu eich ymarfer i gefnogi sgiliau plant neu bobl ifanc o ran dysgu mathemategol pan fydd ganddynt alluoedd, anghenion a dewisiadau gwahanol  </w:t>
      </w:r>
    </w:p>
    <w:p>
      <w:pPr>
        <w:numPr>
          <w:ilvl w:val="0"/>
          <w:numId w:val="2"/>
        </w:numPr>
      </w:pPr>
      <w:r>
        <w:t>y mathau o adnoddau, profiadau a dulliau sy’n cefnogi dysgu mathemategol orau, gan gynnwys defnyddio technoleg ddigidol  </w:t>
      </w:r>
    </w:p>
    <w:p>
      <w:pPr>
        <w:numPr>
          <w:ilvl w:val="0"/>
          <w:numId w:val="2"/>
        </w:numPr>
      </w:pPr>
      <w:r>
        <w:t>pwysigrwydd cynnwys pobl eraill o fewn dysgu mathemategol plant neu bobl ifanc, a sut i feithrin partneriaethau effeithiol  </w:t>
      </w:r>
    </w:p>
    <w:p>
      <w:pPr>
        <w:numPr>
          <w:ilvl w:val="0"/>
          <w:numId w:val="2"/>
        </w:numPr>
      </w:pPr>
      <w:r>
        <w:t>sut mae cynnwys plant neu bobl ifanc yn y gwaith o asesu a llunio eu dysgu mathemategol eu hunain mewn ffyrdd sy’n addas i’w hoedran a’u hanghenion  </w:t>
      </w:r>
    </w:p>
    <w:p>
      <w:pPr>
        <w:numPr>
          <w:ilvl w:val="0"/>
          <w:numId w:val="2"/>
        </w:numPr>
      </w:pPr>
      <w:r>
        <w:t>sut mae arwain o ran urddas, caredigrwydd a thosturi wrth hybu sgiliau plant neu bobl ifanc o ran dysgu mathemategol</w:t>
      </w:r>
    </w:p>
    <w:p>
      <w:pPr>
        <w:numPr>
          <w:ilvl w:val="0"/>
          <w:numId w:val="2"/>
        </w:numPr>
      </w:pPr>
      <w:r>
        <w:t>sut mae cynorthwyo rheoleiddio emosiynol yn ystod datblygiad mathemategol  </w:t>
      </w:r>
    </w:p>
    <w:p>
      <w:pPr>
        <w:numPr>
          <w:ilvl w:val="0"/>
          <w:numId w:val="2"/>
        </w:numPr>
      </w:pPr>
      <w:r>
        <w:t>sut mae monitro a gwerthuso darpariaeth ddysgu fathemategol a chynllunio ar gyfer gwelliant parhaus  </w:t>
      </w:r>
    </w:p>
    <w:p>
      <w:pPr>
        <w:numPr>
          <w:ilvl w:val="0"/>
          <w:numId w:val="2"/>
        </w:numPr>
      </w:pPr>
      <w:r>
        <w:t>sut mae myfyrio ar eich rôl arwain o ran cefnogi dysgu mathemategol a sicrhau bod arferion gorau yn cael eu dilyn  </w:t>
      </w:r>
    </w:p>
    <w:p>
      <w:pPr>
        <w:numPr>
          <w:ilvl w:val="0"/>
          <w:numId w:val="2"/>
        </w:numPr>
      </w:pPr>
      <w:r>
        <w:t>sut mae cefnogi a datblygu sgiliau pobl eraill i sicrhau profiadau dysgu mathemategol o ansawdd uchel</w:t>
      </w:r>
    </w:p>
    <w:p>
      <w:pPr>
        <w:numPr>
          <w:ilvl w:val="0"/>
          <w:numId w:val="2"/>
        </w:numPr>
      </w:pPr>
      <w:r>
        <w:t>sut mae cefnogi eraill i fod yn hyderus wrth ddefnyddio dyfeisiau ac adnoddau digidol i wella sgiliau datrys problemau a meddwl yn fathemategol  </w:t>
      </w:r>
    </w:p>
    <w:p>
      <w:pPr>
        <w:numPr>
          <w:ilvl w:val="0"/>
          <w:numId w:val="2"/>
        </w:numPr>
      </w:pPr>
      <w:r>
        <w:t>sut mae creu amgylcheddau dysgu sy'n annog hyder, chwilfrydedd ac ymgysylltiad wrth feddwl yn fathemategol</w:t>
      </w:r>
    </w:p>
    <w:p>
      <w:pPr>
        <w:numPr>
          <w:ilvl w:val="0"/>
          <w:numId w:val="2"/>
        </w:numPr>
      </w:pPr>
      <w:r>
        <w:t>sut mae dadansoddi a defnyddio data arsylwi i lywio'r gwaith cynllunio a gwella darpariaeth ddysgu fathemategol  </w:t>
      </w:r>
    </w:p>
    <w:p>
      <w:pPr>
        <w:numPr>
          <w:ilvl w:val="0"/>
          <w:numId w:val="2"/>
        </w:numPr>
      </w:pPr>
      <w:r>
        <w:t>sut mae ymgorffori dysgu mathemategol ar draws gwahanol rannau o’r cwricwlwm i’w wneud yn ystyrlon ac yn berthnasol  </w:t>
      </w:r>
    </w:p>
    <w:p>
      <w:pPr>
        <w:numPr>
          <w:ilvl w:val="0"/>
          <w:numId w:val="2"/>
        </w:numPr>
      </w:pPr>
      <w:r>
        <w:t>y cofnodion a’r adroddiadau sydd eu hangen ar gyfer arwain y gwaith o gefnogi sgiliau plant a phobl ifanc o ran dysgu mathemategol, archwilio a datrys problemau</w:t>
      </w:r>
    </w:p>
    <w:p>
      <w:pPr>
        <w:numPr>
          <w:ilvl w:val="0"/>
          <w:numId w:val="2"/>
        </w:numPr>
      </w:pPr>
      <w:r>
        <w:t>theorïau sy’n berthnasol i arwain y gwaith o gefnogi sgiliau plant neu bobl ifanc o ran dysgu mathemategol, archwilio a datrys problemau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gefnogi sgiliau plant neu bobl ifanc o ran dysgu mathemategol, archwilio a datrys problemau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sgiliau plant neu bobl ifanc o ran dysgu mathemategol, archwilio a datrys problemau</w:t>
      </w:r>
    </w:p>
    <w:p>
      <w:pPr>
        <w:numPr>
          <w:ilvl w:val="0"/>
          <w:numId w:val="2"/>
        </w:numPr>
      </w:pPr>
      <w:r>
        <w:t>sut mae eich profiadau personol a’ch rhagfarn ddiarwybod yn gallu effeithio wrth arwain y gwaith o gefnogi sgiliau plant neu bobl ifanc o ran dysgu mathemategol, archwilio a datrys problemau,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gefnogi sgiliau plant neu bobl ifanc o ran dysgu mathemategol, archwilio a datrys problemau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HSCCLD432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Cefnogi Sgiliau Plant a Phobl Ifanc, Mathemategol, Archwilio, Datrys Problemau,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E9A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3B9A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c3beb075ed44ae" /><Relationship Type="http://schemas.openxmlformats.org/officeDocument/2006/relationships/numbering" Target="/word/numbering.xml" Id="R023ef7bc454d4a4e" /><Relationship Type="http://schemas.openxmlformats.org/officeDocument/2006/relationships/settings" Target="/word/settings.xml" Id="R116996317b5544c8" /><Relationship Type="http://schemas.openxmlformats.org/officeDocument/2006/relationships/image" Target="/word/media/1c002d65-2405-42ea-8d2f-31d6b5fa338e.png" Id="R1c83b0ebe8384845" /></Relationships>
</file>