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d4b9884bf4a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HSCCLD424</w:t>
            </w:r>
            <w:r>
              <w:rPr>
                <w:b/>
              </w:rPr>
              <w:br/>
            </w:r>
            <w:r>
              <w:rPr>
                <w:b/>
              </w:rPr>
              <w:t>Arwain prosiect ymchwil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28cda0d0b744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prosiect ymchwil diogel a moesegol mewn maes ymarfer, gan ddefnyddio sgiliau casglu, dadansoddi a gwerthuso data. Rhaid i chi allu cynllunio’r gwaith ymchwil sy’n ofynnol ar gyfer y prosiect, casglu’r canfyddiadau a’u cyflwyno mewn fformat sydd fwyaf addas ar gyfer y pwrpas a’r gynulleidfa darged.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nodi’r angen am yr ymchwil neu’r pynciau  </w:t>
      </w:r>
    </w:p>
    <w:p>
      <w:pPr>
        <w:numPr>
          <w:ilvl w:val="0"/>
          <w:numId w:val="1"/>
        </w:numPr>
      </w:pPr>
      <w:r>
        <w:t>diffinio cwestiynau ymchwil clir a pherthnasol yn ogystal â chanlyniadau  </w:t>
      </w:r>
    </w:p>
    <w:p>
      <w:pPr>
        <w:numPr>
          <w:ilvl w:val="0"/>
          <w:numId w:val="1"/>
        </w:numPr>
      </w:pPr>
      <w:r>
        <w:t>adolygu gwybodaeth ac ymchwil presennol a nodi bylchau mewn gwybodaeth  </w:t>
      </w:r>
    </w:p>
    <w:p>
      <w:pPr>
        <w:numPr>
          <w:ilvl w:val="0"/>
          <w:numId w:val="1"/>
        </w:numPr>
      </w:pPr>
      <w:r>
        <w:t>cynllunio a pharatoi methodolegau a dyluniadau ymchwil ar gyfer y canlyniadau a’r cynulleidfaoedd targed  </w:t>
      </w:r>
    </w:p>
    <w:p>
      <w:pPr>
        <w:numPr>
          <w:ilvl w:val="0"/>
          <w:numId w:val="1"/>
        </w:numPr>
      </w:pPr>
      <w:r>
        <w:t>dewis dulliau ymchwil a’r mathau o ddata i’w cynhyrchu  </w:t>
      </w:r>
    </w:p>
    <w:p>
      <w:pPr>
        <w:numPr>
          <w:ilvl w:val="0"/>
          <w:numId w:val="1"/>
        </w:numPr>
      </w:pPr>
      <w:r>
        <w:t>cynllunio a pharatoi ar gyfer casglu a dadansoddi data  </w:t>
      </w:r>
    </w:p>
    <w:p>
      <w:pPr>
        <w:numPr>
          <w:ilvl w:val="0"/>
          <w:numId w:val="1"/>
        </w:numPr>
      </w:pPr>
      <w:r>
        <w:t>defnyddio dulliau cynhwysol a hygyrch i gynllunio a pharatoi i gynnwys cyfranogwyr  </w:t>
      </w:r>
    </w:p>
    <w:p>
      <w:pPr>
        <w:numPr>
          <w:ilvl w:val="0"/>
          <w:numId w:val="1"/>
        </w:numPr>
      </w:pPr>
      <w:r>
        <w:t>hybu cydraddoldeb, amrywiaeth, cynhwysiant a hawliau mewn perthynas â dylunio ymchwil a chynrychioli cyfranogwyr  </w:t>
      </w:r>
    </w:p>
    <w:p>
      <w:pPr>
        <w:numPr>
          <w:ilvl w:val="0"/>
          <w:numId w:val="1"/>
        </w:numPr>
      </w:pPr>
      <w:r>
        <w:t>cytuno ar faint y samplau a chynlluniau wrth gefn ar gyfer nifer isel o ymatebion a rhwystrau posibl  </w:t>
      </w:r>
    </w:p>
    <w:p>
      <w:pPr>
        <w:numPr>
          <w:ilvl w:val="0"/>
          <w:numId w:val="1"/>
        </w:numPr>
      </w:pPr>
      <w:r>
        <w:t>diffinio a threfnu camau allweddol, tasgau, adnoddau, lleoliadau ac amserlenni ar gyfer yr ymchwil</w:t>
      </w:r>
    </w:p>
    <w:p>
      <w:pPr>
        <w:numPr>
          <w:ilvl w:val="0"/>
          <w:numId w:val="1"/>
        </w:numPr>
      </w:pPr>
      <w:r>
        <w:t>gwneud yn siŵr bod y cynlluniau ymchwil yn cadw at safonau moesegol ac yn sicrhau cyfrinachedd</w:t>
      </w:r>
    </w:p>
    <w:p>
      <w:pPr>
        <w:numPr>
          <w:ilvl w:val="0"/>
          <w:numId w:val="1"/>
        </w:numPr>
      </w:pPr>
      <w:r>
        <w:t>cytuno ag eraill ynghylch y gweithdrefnau ar gyfer rhoi gwybod am gynnydd  </w:t>
      </w:r>
    </w:p>
    <w:p>
      <w:pPr>
        <w:numPr>
          <w:ilvl w:val="0"/>
          <w:numId w:val="1"/>
        </w:numPr>
      </w:pPr>
      <w:r>
        <w:t>gosod meini prawf a dulliau i werthuso llwyddiant yr ymchwil  </w:t>
      </w:r>
    </w:p>
    <w:p>
      <w:pPr>
        <w:numPr>
          <w:ilvl w:val="0"/>
          <w:numId w:val="1"/>
        </w:numPr>
      </w:pPr>
      <w:r>
        <w:t>cael caniatâd pawb sy’n cymryd rhan yn yr ymchwil</w:t>
      </w:r>
    </w:p>
    <w:p>
      <w:pPr>
        <w:numPr>
          <w:ilvl w:val="0"/>
          <w:numId w:val="1"/>
        </w:numPr>
      </w:pPr>
      <w:r>
        <w:t>casglu a threfnu data gan ddefnyddio’r dulliau ymchwil a ddewiswyd  </w:t>
      </w:r>
    </w:p>
    <w:p>
      <w:pPr>
        <w:numPr>
          <w:ilvl w:val="0"/>
          <w:numId w:val="1"/>
        </w:numPr>
      </w:pPr>
      <w:r>
        <w:t>monitro’r gwaith o roi arferion ymchwil diogel a moesegol mewn lle</w:t>
      </w:r>
    </w:p>
    <w:p>
      <w:pPr>
        <w:numPr>
          <w:ilvl w:val="0"/>
          <w:numId w:val="1"/>
        </w:numPr>
      </w:pPr>
      <w:r>
        <w:t>monitro faint o wybodaeth sy’n cael ei chasglu o ffynonellau penodol  </w:t>
      </w:r>
    </w:p>
    <w:p>
      <w:pPr>
        <w:numPr>
          <w:ilvl w:val="0"/>
          <w:numId w:val="1"/>
        </w:numPr>
      </w:pPr>
      <w:r>
        <w:t>strwythuro, delweddu a dadansoddi data  </w:t>
      </w:r>
    </w:p>
    <w:p>
      <w:pPr>
        <w:numPr>
          <w:ilvl w:val="0"/>
          <w:numId w:val="1"/>
        </w:numPr>
      </w:pPr>
      <w:r>
        <w:t>adnabod patrymau, themâu, perthnasoedd a gwybodaeth allweddol o ddata  </w:t>
      </w:r>
    </w:p>
    <w:p>
      <w:pPr>
        <w:numPr>
          <w:ilvl w:val="0"/>
          <w:numId w:val="1"/>
        </w:numPr>
      </w:pPr>
      <w:r>
        <w:t>dehongli canfyddiadau mewn perthynas â chanlyniadau a chwestiynau ymchwil  </w:t>
      </w:r>
    </w:p>
    <w:p>
      <w:pPr>
        <w:numPr>
          <w:ilvl w:val="0"/>
          <w:numId w:val="1"/>
        </w:numPr>
      </w:pPr>
      <w:r>
        <w:t>cyflwyno’r canfyddiadau a chefnogi casgliadau mewn fformatau sy’n cyd-fynd â’r canlyniadau a’r cynulleidfaoedd targed</w:t>
      </w:r>
    </w:p>
    <w:p>
      <w:pPr>
        <w:numPr>
          <w:ilvl w:val="0"/>
          <w:numId w:val="1"/>
        </w:numPr>
      </w:pPr>
      <w:r>
        <w:t>defnyddio ystod o wahanol ddyfeisiau ac adnoddau digidol ar gyfer ymchwil diogel a moesegol</w:t>
      </w:r>
    </w:p>
    <w:p>
      <w:pPr>
        <w:numPr>
          <w:ilvl w:val="0"/>
          <w:numId w:val="1"/>
        </w:numPr>
      </w:pPr>
      <w:r>
        <w:t>defnyddio canfyddiadau ymchwil, gan ddefnyddio dulliau addas  </w:t>
      </w:r>
    </w:p>
    <w:p>
      <w:pPr>
        <w:numPr>
          <w:ilvl w:val="0"/>
          <w:numId w:val="1"/>
        </w:numPr>
      </w:pPr>
      <w:r>
        <w:t>gwerthuso prosesau’r gwaith ymchwil yn ogystal â’r canlyniadau</w:t>
      </w:r>
    </w:p>
    <w:p>
      <w:pPr>
        <w:numPr>
          <w:ilvl w:val="0"/>
          <w:numId w:val="1"/>
        </w:numPr>
      </w:pPr>
      <w:r>
        <w:t>cwblhau’r cofnodion a’r adroddiadau sydd eu hangen ar gyfer arwain prosiect ymchwil</w:t>
      </w:r>
    </w:p>
    <w:p>
      <w:pPr>
        <w:numPr>
          <w:ilvl w:val="0"/>
          <w:numId w:val="1"/>
        </w:numPr>
      </w:pPr>
      <w:r>
        <w:t>myfyrio ar sut y gwnaethoch chi gyflawni eich rolau a'ch cyfrifoldebau wrth arwain prosiect ymchwil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diffinio cwestiynau ymchwil clir a pherthnasol yn ogystal â chanlyniadau</w:t>
      </w:r>
    </w:p>
    <w:p>
      <w:pPr>
        <w:numPr>
          <w:ilvl w:val="0"/>
          <w:numId w:val="2"/>
        </w:numPr>
      </w:pPr>
      <w:r>
        <w:t>sut mae cael gafael ar ymchwil sy'n bodoli’n barod ac ymchwil cyfredol am bwnc y prosiect, a sut mae mynd ati i’w hadolygu</w:t>
      </w:r>
    </w:p>
    <w:p>
      <w:pPr>
        <w:numPr>
          <w:ilvl w:val="0"/>
          <w:numId w:val="2"/>
        </w:numPr>
      </w:pPr>
      <w:r>
        <w:t>sut mae gwerthuso pa mor ddilys a dibynadwy yw’r gwaith ymchwil presennol  </w:t>
      </w:r>
    </w:p>
    <w:p>
      <w:pPr>
        <w:numPr>
          <w:ilvl w:val="0"/>
          <w:numId w:val="2"/>
        </w:numPr>
      </w:pPr>
      <w:r>
        <w:t>dylanwad niwrowahaniaeth ac anghenion ychwanegol o ran cymorth ar ddyluniad, methodoleg a chanlyniadau’r ymchwil</w:t>
      </w:r>
    </w:p>
    <w:p>
      <w:pPr>
        <w:numPr>
          <w:ilvl w:val="0"/>
          <w:numId w:val="2"/>
        </w:numPr>
      </w:pPr>
      <w:r>
        <w:t>dylanwad diwylliant a chefndir ar ddyluniad, methodoleg a chanlyniadau’r ymchwil</w:t>
      </w:r>
    </w:p>
    <w:p>
      <w:pPr>
        <w:numPr>
          <w:ilvl w:val="0"/>
          <w:numId w:val="2"/>
        </w:numPr>
      </w:pPr>
      <w:r>
        <w:t>heriau wrth ymgysylltu â chyfranogwyr a’u cynnwys mewn gwaith ymchwil</w:t>
      </w:r>
    </w:p>
    <w:p>
      <w:pPr>
        <w:numPr>
          <w:ilvl w:val="0"/>
          <w:numId w:val="2"/>
        </w:numPr>
      </w:pPr>
      <w:r>
        <w:t>sut mae arwain o ran defnyddio egwyddorion sy'n ystyriol o drawma mewn prosiect ymchwil diogel a moesegol</w:t>
      </w:r>
    </w:p>
    <w:p>
      <w:pPr>
        <w:numPr>
          <w:ilvl w:val="0"/>
          <w:numId w:val="2"/>
        </w:numPr>
      </w:pPr>
      <w:r>
        <w:t>sut mae arwain o ran urddas, caredigrwydd a thosturi wrth arwain prosiect ymchwil</w:t>
      </w:r>
    </w:p>
    <w:p>
      <w:pPr>
        <w:numPr>
          <w:ilvl w:val="0"/>
          <w:numId w:val="2"/>
        </w:numPr>
      </w:pPr>
      <w:r>
        <w:t>sut mae cefnogi rheoleiddio emosiynol yn ystod prosiect ymchwil</w:t>
      </w:r>
    </w:p>
    <w:p>
      <w:pPr>
        <w:numPr>
          <w:ilvl w:val="0"/>
          <w:numId w:val="2"/>
        </w:numPr>
      </w:pPr>
      <w:r>
        <w:t>moeseg ymgymryd â gwaith ymchwil, gan gynnwys caniatâd a chyfrinachedd  </w:t>
      </w:r>
    </w:p>
    <w:p>
      <w:pPr>
        <w:numPr>
          <w:ilvl w:val="0"/>
          <w:numId w:val="2"/>
        </w:numPr>
      </w:pPr>
      <w:r>
        <w:t>gwahanol ddulliau ymchwil a’r mathau o ddata sy'n cael eu cynhyrchu ganddynt</w:t>
      </w:r>
    </w:p>
    <w:p>
      <w:pPr>
        <w:numPr>
          <w:ilvl w:val="0"/>
          <w:numId w:val="2"/>
        </w:numPr>
      </w:pPr>
      <w:r>
        <w:t>sut mae gwerthuso tueddiadau gwahanol ddulliau ymchwil a’u goresgyn  </w:t>
      </w:r>
    </w:p>
    <w:p>
      <w:pPr>
        <w:numPr>
          <w:ilvl w:val="0"/>
          <w:numId w:val="2"/>
        </w:numPr>
      </w:pPr>
      <w:r>
        <w:t>gwahaniaethau rhwng ymchwil sylfaenol ac eilaidd</w:t>
      </w:r>
    </w:p>
    <w:p>
      <w:pPr>
        <w:numPr>
          <w:ilvl w:val="0"/>
          <w:numId w:val="2"/>
        </w:numPr>
      </w:pPr>
      <w:r>
        <w:t>y gwahaniaethau rhwng methodolegau ansoddol a meintiol</w:t>
      </w:r>
    </w:p>
    <w:p>
      <w:pPr>
        <w:numPr>
          <w:ilvl w:val="0"/>
          <w:numId w:val="2"/>
        </w:numPr>
      </w:pPr>
      <w:r>
        <w:t>dulliau casglu, delweddu, cyfuno a dadansoddi data  </w:t>
      </w:r>
    </w:p>
    <w:p>
      <w:pPr>
        <w:numPr>
          <w:ilvl w:val="0"/>
          <w:numId w:val="2"/>
        </w:numPr>
      </w:pPr>
      <w:r>
        <w:t>sut mae gwahaniaethu rhwng ffeithiau a dehongliadau</w:t>
      </w:r>
    </w:p>
    <w:p>
      <w:pPr>
        <w:numPr>
          <w:ilvl w:val="0"/>
          <w:numId w:val="2"/>
        </w:numPr>
      </w:pPr>
      <w:r>
        <w:t>sut mae datblygu adnoddau dadansoddi data  </w:t>
      </w:r>
    </w:p>
    <w:p>
      <w:pPr>
        <w:numPr>
          <w:ilvl w:val="0"/>
          <w:numId w:val="2"/>
        </w:numPr>
      </w:pPr>
      <w:r>
        <w:t>pwysigrwydd delweddu data a nodi patrymau, perthnasoedd a gwybodaeth allweddol  </w:t>
      </w:r>
    </w:p>
    <w:p>
      <w:pPr>
        <w:numPr>
          <w:ilvl w:val="0"/>
          <w:numId w:val="2"/>
        </w:numPr>
      </w:pPr>
      <w:r>
        <w:t>sut mae cyflwyno gwybodaeth mewn ffordd sy’n gynhwysol ac yn ystyrlon i’r gynulleidfa sy’n ei derbyn</w:t>
      </w:r>
    </w:p>
    <w:p>
      <w:pPr>
        <w:numPr>
          <w:ilvl w:val="0"/>
          <w:numId w:val="2"/>
        </w:numPr>
      </w:pPr>
      <w:r>
        <w:t>sut a pham y dylid gwerthuso llwyddiant ymchwil  </w:t>
      </w:r>
    </w:p>
    <w:p>
      <w:pPr>
        <w:numPr>
          <w:ilvl w:val="0"/>
          <w:numId w:val="2"/>
        </w:numPr>
      </w:pPr>
      <w:r>
        <w:t>sut y gall proses a chanfyddiadau'r ymchwil wella gwybodaeth bersonol, broffesiynol a sefydliadol  </w:t>
      </w:r>
    </w:p>
    <w:p>
      <w:pPr>
        <w:numPr>
          <w:ilvl w:val="0"/>
          <w:numId w:val="2"/>
        </w:numPr>
      </w:pPr>
      <w:r>
        <w:t>sut mae defnyddio dyfeisiau ac adnoddau digidol i arwain ymchwil diogel a moesegol</w:t>
      </w:r>
    </w:p>
    <w:p>
      <w:pPr>
        <w:numPr>
          <w:ilvl w:val="0"/>
          <w:numId w:val="2"/>
        </w:numPr>
      </w:pPr>
      <w:r>
        <w:t>y cofnodion a’r adroddiadau sydd eu hangen ar gyfer arwain prosiect ymchwil</w:t>
      </w:r>
    </w:p>
    <w:p>
      <w:pPr>
        <w:numPr>
          <w:ilvl w:val="0"/>
          <w:numId w:val="2"/>
        </w:numPr>
      </w:pPr>
      <w:r>
        <w:t>theorïau sy'n berthnasol i arwain prosiect ymchwil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prosiect ymchwil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prosiect ymchwil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prosiect ymchwil,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o ran arwain prosiect ymchwil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 Prosiect Ymchwil,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AF1E9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7F74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ce3b680bcb4d4b" /><Relationship Type="http://schemas.openxmlformats.org/officeDocument/2006/relationships/numbering" Target="/word/numbering.xml" Id="Rf8522151845d4e6d" /><Relationship Type="http://schemas.openxmlformats.org/officeDocument/2006/relationships/settings" Target="/word/settings.xml" Id="R4f9a461160154d26" /><Relationship Type="http://schemas.openxmlformats.org/officeDocument/2006/relationships/image" Target="/word/media/3a5b1d5b-af72-4f30-b5ee-fc45c5ca5a20.png" Id="Rae28cda0d0b744bf" /></Relationships>
</file>