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493d4cc868421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HSCCLD410</w:t>
            </w:r>
            <w:r>
              <w:rPr>
                <w:b/>
              </w:rPr>
              <w:br/>
            </w:r>
            <w:r>
              <w:rPr>
                <w:b/>
              </w:rPr>
              <w:t>Caffael gwasanaethau ar gyfer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d4cac01f2c040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gofyniad pan fyddwch yn caffael gwasanaethau iechyd, cymdeithasol neu ofal penodol arall i gwrdd ag anghenion unigolion. Mae hyn yn cynnwys manylu ar wasanaethau i gyflawni’r canlyniadau sydd eu hangen gan unigolion yn ogystal â thrafod a chytuno ar gontractau ar gyfer gwasanaethau penodol. Mae hefyd yn cynnwys monitro a gwerthuso ansawdd y gwasanaethau a ddarperir.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ofynion penodol unigolion o ran gwasanaethau ynghyd â’r canlyniadau i’w cyflawni  </w:t>
      </w:r>
    </w:p>
    <w:p>
      <w:pPr>
        <w:numPr>
          <w:ilvl w:val="0"/>
          <w:numId w:val="1"/>
        </w:numPr>
      </w:pPr>
      <w:r>
        <w:t>sicrhau nad oes darpariaeth gwasanaeth yn yr ardal yn barod sy’n cwrdd ag anghenion unigolion  </w:t>
      </w:r>
    </w:p>
    <w:p>
      <w:pPr>
        <w:numPr>
          <w:ilvl w:val="0"/>
          <w:numId w:val="1"/>
        </w:numPr>
      </w:pPr>
      <w:r>
        <w:t>llunio manylebau ar gyfer y gwasanaethau sydd eu hangen ar unigolion  </w:t>
      </w:r>
    </w:p>
    <w:p>
      <w:pPr>
        <w:numPr>
          <w:ilvl w:val="0"/>
          <w:numId w:val="1"/>
        </w:numPr>
      </w:pPr>
      <w:r>
        <w:t>sicrhau bod y manylebau’n cynnwys nodau ac amcanion a sut y bydd y gwasanaethau’n cael eu monitro a'u gwerthuso  </w:t>
      </w:r>
    </w:p>
    <w:p>
      <w:pPr>
        <w:numPr>
          <w:ilvl w:val="0"/>
          <w:numId w:val="1"/>
        </w:numPr>
      </w:pPr>
      <w:r>
        <w:t>sicrhau bod y manylebau’n adlewyrchu arferion gorau wrth gomisiynu a darparu gwasanaethau  </w:t>
      </w:r>
    </w:p>
    <w:p>
      <w:pPr>
        <w:numPr>
          <w:ilvl w:val="0"/>
          <w:numId w:val="1"/>
        </w:numPr>
      </w:pPr>
      <w:r>
        <w:t>trafod manylion y contractau â darparwyr i sicrhau bod y gwasanaethau’n cynnig gwerth da am arian  </w:t>
      </w:r>
    </w:p>
    <w:p>
      <w:pPr>
        <w:numPr>
          <w:ilvl w:val="0"/>
          <w:numId w:val="1"/>
        </w:numPr>
      </w:pPr>
      <w:r>
        <w:t>cynnig contractau ar gyfer darparu gwasanaethau i ddarparwyr sydd â chynigion sy’n cwrdd â’r manylebau  </w:t>
      </w:r>
    </w:p>
    <w:p>
      <w:pPr>
        <w:numPr>
          <w:ilvl w:val="0"/>
          <w:numId w:val="1"/>
        </w:numPr>
      </w:pPr>
      <w:r>
        <w:t>sicrhau bod y contractau’n cynnwys nodau ac amcanion a sut y bydd y gwasanaethau’n cael eu monitro a'u gwerthuso  </w:t>
      </w:r>
    </w:p>
    <w:p>
      <w:pPr>
        <w:numPr>
          <w:ilvl w:val="0"/>
          <w:numId w:val="1"/>
        </w:numPr>
      </w:pPr>
      <w:r>
        <w:t>sicrhau bod contractau’n cynnwys cerrig milltir a’r taliadau i’w gwneud i ddarparwyr  </w:t>
      </w:r>
    </w:p>
    <w:p>
      <w:pPr>
        <w:numPr>
          <w:ilvl w:val="0"/>
          <w:numId w:val="1"/>
        </w:numPr>
      </w:pPr>
      <w:r>
        <w:t>sicrhau bod contractau’n cynnwys rolau a chyfrifoldebau pob parti  </w:t>
      </w:r>
    </w:p>
    <w:p>
      <w:pPr>
        <w:numPr>
          <w:ilvl w:val="0"/>
          <w:numId w:val="1"/>
        </w:numPr>
      </w:pPr>
      <w:r>
        <w:t>sicrhau bod contractau’n cynnwys y camau i’w cymryd os bydd darparwyr yn methu â darparu gwasanaethau yn unol â’r manylebau  </w:t>
      </w:r>
    </w:p>
    <w:p>
      <w:pPr>
        <w:numPr>
          <w:ilvl w:val="0"/>
          <w:numId w:val="1"/>
        </w:numPr>
      </w:pPr>
      <w:r>
        <w:t>monitro a gwerthuso ansawdd y gwasanaethau a ddarperir yn unol â chontractau  </w:t>
      </w:r>
    </w:p>
    <w:p>
      <w:pPr>
        <w:numPr>
          <w:ilvl w:val="0"/>
          <w:numId w:val="1"/>
        </w:numPr>
      </w:pPr>
      <w:r>
        <w:t>trafod canfyddiadau’r gwerthusiad gyda darparwyr perthnasol  </w:t>
      </w:r>
    </w:p>
    <w:p>
      <w:pPr>
        <w:numPr>
          <w:ilvl w:val="0"/>
          <w:numId w:val="1"/>
        </w:numPr>
      </w:pPr>
      <w:r>
        <w:t>nodi arferion da a chytuno arnynt gyda darparwyr a sut y gellir gwella’r contractau presennol  </w:t>
      </w:r>
    </w:p>
    <w:p>
      <w:pPr>
        <w:numPr>
          <w:ilvl w:val="0"/>
          <w:numId w:val="1"/>
        </w:numPr>
      </w:pPr>
      <w:r>
        <w:t>argymell newidiadau i gontractau’r dyfodol er mwyn gwella effeithiolrwydd gwasanaethau  </w:t>
      </w:r>
    </w:p>
    <w:p>
      <w:pPr>
        <w:numPr>
          <w:ilvl w:val="0"/>
          <w:numId w:val="1"/>
        </w:numPr>
      </w:pPr>
      <w:r>
        <w:t>cwblhau’r cofnodion a’r adroddiadau sydd eu hangen ar gyfer caffael gwasanaethau ar gyfer unigolion</w:t>
      </w:r>
    </w:p>
    <w:p>
      <w:pPr>
        <w:numPr>
          <w:ilvl w:val="0"/>
          <w:numId w:val="1"/>
        </w:numPr>
      </w:pPr>
      <w:r>
        <w:t>.Myfyrio ar sut y gwnaethoch chi gyflawni eich rolau a’ch cyfrifoldebau wrth gaffael gwasanaethau ar gyfer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ystod o wasanaethau sydd ar gael, a’r hyn maent yn ei gynnig</w:t>
      </w:r>
    </w:p>
    <w:p>
      <w:pPr>
        <w:numPr>
          <w:ilvl w:val="0"/>
          <w:numId w:val="2"/>
        </w:numPr>
      </w:pPr>
      <w:r>
        <w:t>dylanwad niwrowahaniaeth ac anghenion ychwanegol ar y gwasanaethau sy’n ofynnol gan unigolion</w:t>
      </w:r>
    </w:p>
    <w:p>
      <w:pPr>
        <w:numPr>
          <w:ilvl w:val="0"/>
          <w:numId w:val="2"/>
        </w:numPr>
      </w:pPr>
      <w:r>
        <w:t>dylanwad diwylliant, cefndir a daliadau ysbrydol ar y gwasanaethau sy’n ofynnol gan unigolion</w:t>
      </w:r>
    </w:p>
    <w:p>
      <w:pPr>
        <w:numPr>
          <w:ilvl w:val="0"/>
          <w:numId w:val="2"/>
        </w:numPr>
      </w:pPr>
      <w:r>
        <w:t>sut mae cynnwys unigolion yn y gwaith o gaffael, monitro a gwerthuso gwasanaethau i gwrdd â’u dewisiadau, eu hanghenion a’u canlyniadau</w:t>
      </w:r>
    </w:p>
    <w:p>
      <w:pPr>
        <w:numPr>
          <w:ilvl w:val="0"/>
          <w:numId w:val="2"/>
        </w:numPr>
      </w:pPr>
      <w:r>
        <w:t>sut mae arwain o ran defnyddio egwyddorion sy'n ystyriol o drawma wrth gaffael gwasanaethau ar gyfer unigolion  </w:t>
      </w:r>
    </w:p>
    <w:p>
      <w:pPr>
        <w:numPr>
          <w:ilvl w:val="0"/>
          <w:numId w:val="2"/>
        </w:numPr>
      </w:pPr>
      <w:r>
        <w:t>sut mae arwain o ran urddas, caredigrwydd a thosturi wrth gaffael gwasanaethau ar gyfer unigolion</w:t>
      </w:r>
    </w:p>
    <w:p>
      <w:pPr>
        <w:numPr>
          <w:ilvl w:val="0"/>
          <w:numId w:val="2"/>
        </w:numPr>
      </w:pPr>
      <w:r>
        <w:t>sut mae cefnogi rheoleiddio emosiynol wrth gaffael, monitro a gwerthuso gwasanaethau  </w:t>
      </w:r>
    </w:p>
    <w:p>
      <w:pPr>
        <w:numPr>
          <w:ilvl w:val="0"/>
          <w:numId w:val="2"/>
        </w:numPr>
      </w:pPr>
      <w:r>
        <w:t>ffyrdd o fonitro a gwerthuso amcanion a lefelau gwasanaeth yn effeithiol</w:t>
      </w:r>
    </w:p>
    <w:p>
      <w:pPr>
        <w:numPr>
          <w:ilvl w:val="0"/>
          <w:numId w:val="2"/>
        </w:numPr>
      </w:pPr>
      <w:r>
        <w:t>pwysigrwydd cael meini prawf clir, sut i’w creu a gwerthuso yn eu herbyn</w:t>
      </w:r>
    </w:p>
    <w:p>
      <w:pPr>
        <w:numPr>
          <w:ilvl w:val="0"/>
          <w:numId w:val="2"/>
        </w:numPr>
      </w:pPr>
      <w:r>
        <w:t>yr hyn y dylid ei gynnwys ym manylebau’r gwasanaeth, dogfennau tendro, a chontractau</w:t>
      </w:r>
    </w:p>
    <w:p>
      <w:pPr>
        <w:numPr>
          <w:ilvl w:val="0"/>
          <w:numId w:val="2"/>
        </w:numPr>
      </w:pPr>
      <w:r>
        <w:t>sut mae creu manylebau’r gwasanaeth, dogfennau tendro, a chontractau</w:t>
      </w:r>
    </w:p>
    <w:p>
      <w:pPr>
        <w:numPr>
          <w:ilvl w:val="0"/>
          <w:numId w:val="2"/>
        </w:numPr>
      </w:pPr>
      <w:r>
        <w:t>lefel y manylder sydd ei angen ar ddarparwyr i lunio tendr cywir</w:t>
      </w:r>
    </w:p>
    <w:p>
      <w:pPr>
        <w:numPr>
          <w:ilvl w:val="0"/>
          <w:numId w:val="2"/>
        </w:numPr>
      </w:pPr>
      <w:r>
        <w:t>gweithdrefnau caffael</w:t>
      </w:r>
    </w:p>
    <w:p>
      <w:pPr>
        <w:numPr>
          <w:ilvl w:val="0"/>
          <w:numId w:val="2"/>
        </w:numPr>
      </w:pPr>
      <w:r>
        <w:t> telerau ac amodau contractau â darparwyr gwasanaeth</w:t>
      </w:r>
    </w:p>
    <w:p>
      <w:pPr>
        <w:numPr>
          <w:ilvl w:val="0"/>
          <w:numId w:val="2"/>
        </w:numPr>
      </w:pPr>
      <w:r>
        <w:t>sut mae defnyddio gwybodaeth fonitro i asesu a yw darparwyr yn cwrdd â gofynion y contract</w:t>
      </w:r>
    </w:p>
    <w:p>
      <w:pPr>
        <w:numPr>
          <w:ilvl w:val="0"/>
          <w:numId w:val="2"/>
        </w:numPr>
      </w:pPr>
      <w:r>
        <w:t>y camau unioni y gellir eu cymryd os bydd darparwyr yn methu â chwrdd â gofynion y contract</w:t>
      </w:r>
    </w:p>
    <w:p>
      <w:pPr>
        <w:numPr>
          <w:ilvl w:val="0"/>
          <w:numId w:val="2"/>
        </w:numPr>
      </w:pPr>
      <w:r>
        <w:t>arferion da a gydnabyddir wrth gomisiynu a darparu gwasanaethau</w:t>
      </w:r>
    </w:p>
    <w:p>
      <w:pPr>
        <w:numPr>
          <w:ilvl w:val="0"/>
          <w:numId w:val="2"/>
        </w:numPr>
      </w:pPr>
      <w:r>
        <w:t>sut mae defnyddio dyfeisiau ac adnoddau digidol i gaffael gwasanaethau ar gyfer unigolion</w:t>
      </w:r>
    </w:p>
    <w:p>
      <w:pPr>
        <w:numPr>
          <w:ilvl w:val="0"/>
          <w:numId w:val="2"/>
        </w:numPr>
      </w:pPr>
      <w:r>
        <w:t>y cofnodion a’r adroddiadau sydd eu hangen ar gyfer caffael gwasanaethau ar gyfer unigolion</w:t>
      </w:r>
    </w:p>
    <w:p>
      <w:pPr>
        <w:numPr>
          <w:ilvl w:val="0"/>
          <w:numId w:val="2"/>
        </w:numPr>
      </w:pPr>
      <w:r>
        <w:t>theorïau sy’n berthnasol i gaffael gwasanaethau ar gyfer unigolion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caffael gwasanaethau ar gyfer unigolion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gaffael gwasanaethau ar gyfer unigolion</w:t>
      </w:r>
    </w:p>
    <w:p>
      <w:pPr>
        <w:numPr>
          <w:ilvl w:val="0"/>
          <w:numId w:val="2"/>
        </w:numPr>
      </w:pPr>
      <w:r>
        <w:t>sut mae gweithio mewn partneriaeth ag eraill i gaffael gwasanaethau ar gyfer unigolion</w:t>
      </w:r>
    </w:p>
    <w:p>
      <w:pPr>
        <w:numPr>
          <w:ilvl w:val="0"/>
          <w:numId w:val="2"/>
        </w:numPr>
      </w:pPr>
      <w:r>
        <w:t>sut mae eich profiadau personol a’ch rhagfarn ddiarwybod yn gallu effeithio wrth gaffael gwasanaethau ar gyfer unigolion,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gaffael gwasanaethau ar gyfer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HSCCLD410 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Caffael gwasanaethau,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E4E0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469DB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01e7b5c7987493e" /><Relationship Type="http://schemas.openxmlformats.org/officeDocument/2006/relationships/numbering" Target="/word/numbering.xml" Id="R8fa8f40ec66548f7" /><Relationship Type="http://schemas.openxmlformats.org/officeDocument/2006/relationships/settings" Target="/word/settings.xml" Id="R7d93c8a61b0e433f" /><Relationship Type="http://schemas.openxmlformats.org/officeDocument/2006/relationships/image" Target="/word/media/8df5091a-96f0-4942-bee9-b6e60bab952f.png" Id="R6d4cac01f2c04038" /></Relationships>
</file>