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fe35a2730e43d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HSCCLD374</w:t>
            </w:r>
            <w:r>
              <w:rPr>
                <w:b/>
              </w:rPr>
              <w:br/>
            </w:r>
            <w:r>
              <w:rPr>
                <w:b/>
              </w:rPr>
              <w:t>Cynnal gwasanaeth ar gyfer plant, pobl ifanc a theuluoedd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ca465c0327448f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hybu’r gwaith o gynnal gwasanaeth ar gyfer plant a phobl ifanc a theuluoedd. Mae’n rhaid i chi allu negodi a phennu gofynion y gwasanaeth gyda phlant a phobl ifanc a theuluoedd, sefydlu systemau ar gyfer cyfnewid gwybodaeth yn gywir a gwerthuso gwasanaethau i sicrhau y llwyddir i gwrdd ag anghenion plant a phobl ifanc a theuluoedd.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 ac eraill o ran y gofal i’w roi i blant neu bobl ifanc</w:t>
      </w:r>
    </w:p>
    <w:p>
      <w:pPr>
        <w:numPr>
          <w:ilvl w:val="0"/>
          <w:numId w:val="1"/>
        </w:numPr>
      </w:pPr>
      <w:r>
        <w:t>sicrhau bod gwybodaeth ar gael am wasanaethau</w:t>
      </w:r>
    </w:p>
    <w:p>
      <w:pPr>
        <w:numPr>
          <w:ilvl w:val="0"/>
          <w:numId w:val="1"/>
        </w:numPr>
      </w:pPr>
      <w:r>
        <w:t>cefnogi teuluoedd i fynegi’r hyn maent ei angen o wasanaethau i blant neu bobl ifanc</w:t>
      </w:r>
    </w:p>
    <w:p>
      <w:pPr>
        <w:numPr>
          <w:ilvl w:val="0"/>
          <w:numId w:val="1"/>
        </w:numPr>
      </w:pPr>
      <w:r>
        <w:t>cyfathrebu â theuluoedd mewn ffordd sy’n gwerthfawrogi amrywiaeth a gwahaniaethau diwylliannol  </w:t>
      </w:r>
    </w:p>
    <w:p>
      <w:pPr>
        <w:numPr>
          <w:ilvl w:val="0"/>
          <w:numId w:val="1"/>
        </w:numPr>
      </w:pPr>
      <w:r>
        <w:t>trafod y dewisiadau a’r opsiynau gwasanaeth sydd ar gael gyda theuluoedd, a’u hannog i ofyn cwestiynau ac egluro unrhyw fanylion  </w:t>
      </w:r>
    </w:p>
    <w:p>
      <w:pPr>
        <w:numPr>
          <w:ilvl w:val="0"/>
          <w:numId w:val="1"/>
        </w:numPr>
      </w:pPr>
      <w:r>
        <w:t>gweithio mewn partneriaeth â theuluoedd i gytuno ar yr wybodaeth a fydd yn cael ei chofnodi am wasanaethau  </w:t>
      </w:r>
    </w:p>
    <w:p>
      <w:pPr>
        <w:numPr>
          <w:ilvl w:val="0"/>
          <w:numId w:val="1"/>
        </w:numPr>
      </w:pPr>
      <w:r>
        <w:t>cefnogi teuluoedd i rannu gwybodaeth berthnasol am ddewisiadau, anghenion ac arferion plant neu bobl ifanc</w:t>
      </w:r>
    </w:p>
    <w:p>
      <w:pPr>
        <w:numPr>
          <w:ilvl w:val="0"/>
          <w:numId w:val="1"/>
        </w:numPr>
      </w:pPr>
      <w:r>
        <w:t>cefnogi teuluoedd i rannu unrhyw bryderon am blant neu bobl ifanc ac unrhyw ystyriaethau arbennig sy’n berthnasol i’w gofal  </w:t>
      </w:r>
    </w:p>
    <w:p>
      <w:pPr>
        <w:numPr>
          <w:ilvl w:val="0"/>
          <w:numId w:val="1"/>
        </w:numPr>
      </w:pPr>
      <w:r>
        <w:t>sicrhau bod eraill yn cael gwybod am y gofal i’w roi i blant neu bobl ifanc  </w:t>
      </w:r>
    </w:p>
    <w:p>
      <w:pPr>
        <w:numPr>
          <w:ilvl w:val="0"/>
          <w:numId w:val="1"/>
        </w:numPr>
      </w:pPr>
      <w:r>
        <w:t>sicrhau bod teuluoedd yn ymwybodol o’r ddeddfwriaeth, y polisïau a’r gweithdrefnau perthnasol</w:t>
      </w:r>
    </w:p>
    <w:p>
      <w:pPr>
        <w:numPr>
          <w:ilvl w:val="0"/>
          <w:numId w:val="1"/>
        </w:numPr>
      </w:pPr>
      <w:r>
        <w:t>sicrhau bod manylion cyswllt yn gywir a bod prosesau cyswllt mewn argyfwng ar waith  </w:t>
      </w:r>
    </w:p>
    <w:p>
      <w:pPr>
        <w:numPr>
          <w:ilvl w:val="0"/>
          <w:numId w:val="1"/>
        </w:numPr>
      </w:pPr>
      <w:r>
        <w:t>trefnu bod cytundebau â theuluoedd yn cael eu hadolygu’n rheolaidd</w:t>
      </w:r>
    </w:p>
    <w:p>
      <w:pPr>
        <w:numPr>
          <w:ilvl w:val="0"/>
          <w:numId w:val="1"/>
        </w:numPr>
      </w:pPr>
      <w:r>
        <w:t>gweithio mewn partneriaeth â theuluoedd i gytuno ar amseriad ac amlder y gwaith adolygu contractau  </w:t>
      </w:r>
    </w:p>
    <w:p>
      <w:pPr>
        <w:numPr>
          <w:ilvl w:val="0"/>
          <w:numId w:val="1"/>
        </w:numPr>
      </w:pPr>
      <w:r>
        <w:t>cefnogi teuluoedd i nodi manteision rhannu a chyfnewid gwybodaeth  </w:t>
      </w:r>
    </w:p>
    <w:p>
      <w:pPr>
        <w:numPr>
          <w:ilvl w:val="0"/>
          <w:numId w:val="1"/>
        </w:numPr>
      </w:pPr>
      <w:r>
        <w:t>sicrhau y cytunir ar fformatau ac amlder cyfnewid gwybodaeth gyda theuluoedd, yn unol â’u dewisiadau  </w:t>
      </w:r>
    </w:p>
    <w:p>
      <w:pPr>
        <w:numPr>
          <w:ilvl w:val="0"/>
          <w:numId w:val="1"/>
        </w:numPr>
      </w:pPr>
      <w:r>
        <w:t>hwyluso’r gwaith o gyfnewid gwybodaeth â theuluoedd  </w:t>
      </w:r>
    </w:p>
    <w:p>
      <w:pPr>
        <w:numPr>
          <w:ilvl w:val="0"/>
          <w:numId w:val="1"/>
        </w:numPr>
      </w:pPr>
      <w:r>
        <w:t>adolygu gofal plant neu bobl ifanc i sicrhau y llwyddir i gwrdd â’u hanghenion</w:t>
      </w:r>
    </w:p>
    <w:p>
      <w:pPr>
        <w:numPr>
          <w:ilvl w:val="0"/>
          <w:numId w:val="1"/>
        </w:numPr>
      </w:pPr>
      <w:r>
        <w:t>gofyn am adborth gan deuluoedd am y gwasanaethau a ddarperir, a thrafod unrhyw newidiadau sy’n ofynnol</w:t>
      </w:r>
    </w:p>
    <w:p>
      <w:pPr>
        <w:numPr>
          <w:ilvl w:val="0"/>
          <w:numId w:val="1"/>
        </w:numPr>
      </w:pPr>
      <w:r>
        <w:t>ymgynghori ag eraill i gasglu adborth ynghylch y gwasanaethau a ddarperir, a nodi cyfleoedd i ddatblygu  </w:t>
      </w:r>
    </w:p>
    <w:p>
      <w:pPr>
        <w:numPr>
          <w:ilvl w:val="0"/>
          <w:numId w:val="1"/>
        </w:numPr>
      </w:pPr>
      <w:r>
        <w:t>rhoi newidiadau ar waith ar sail adborth  </w:t>
      </w:r>
    </w:p>
    <w:p>
      <w:pPr>
        <w:numPr>
          <w:ilvl w:val="0"/>
          <w:numId w:val="1"/>
        </w:numPr>
      </w:pPr>
      <w:r>
        <w:t>cwblhau’r cofnodion a’r adroddiadau sydd eu hangen ar gyfer cynnal gwasanaeth ar gyfer plant neu bobl ifanc a theuluoedd</w:t>
      </w:r>
    </w:p>
    <w:p>
      <w:pPr>
        <w:numPr>
          <w:ilvl w:val="0"/>
          <w:numId w:val="1"/>
        </w:numPr>
      </w:pPr>
      <w:r>
        <w:t>myfyrio ar sut y gwnaethoch chi gyflawni eich rolau a'ch cyfrifoldebau wrth gynnal gwasanaeth ar gyfer plant neu bobl ifanc a theuluoedd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gwasanaethau’r gweithle</w:t>
      </w:r>
    </w:p>
    <w:p>
      <w:pPr>
        <w:numPr>
          <w:ilvl w:val="0"/>
          <w:numId w:val="2"/>
        </w:numPr>
      </w:pPr>
      <w:r>
        <w:t>sut mae darparu gwybodaeth glir a hygyrch am wasanaethau i blant a phobl ifanc a theuluoedd</w:t>
      </w:r>
    </w:p>
    <w:p>
      <w:pPr>
        <w:numPr>
          <w:ilvl w:val="0"/>
          <w:numId w:val="2"/>
        </w:numPr>
      </w:pPr>
      <w:r>
        <w:t>sut mae sicrhau bod eraill yn cael gwybod ac y cytunir ar rolau’n glir â theuluoedd</w:t>
      </w:r>
    </w:p>
    <w:p>
      <w:pPr>
        <w:numPr>
          <w:ilvl w:val="0"/>
          <w:numId w:val="2"/>
        </w:numPr>
      </w:pPr>
      <w:r>
        <w:t>sut mae defnyddio egwyddorion sy'n ystyriol o drawma mewn gwasanaethau i blant a phobl ifanc a theuluoedd</w:t>
      </w:r>
    </w:p>
    <w:p>
      <w:pPr>
        <w:numPr>
          <w:ilvl w:val="0"/>
          <w:numId w:val="2"/>
        </w:numPr>
      </w:pPr>
      <w:r>
        <w:t>sut mae cadw manylion cyswllt yn gyfredol a sicrhau bod prosesau cyswllt mewn argyfwng ar waith</w:t>
      </w:r>
    </w:p>
    <w:p>
      <w:pPr>
        <w:numPr>
          <w:ilvl w:val="0"/>
          <w:numId w:val="2"/>
        </w:numPr>
      </w:pPr>
      <w:r>
        <w:t>pwysigrwydd trefnu cyfarfodydd adolygu rheolaidd gyda theuluoedd i asesu gwasanaethau</w:t>
      </w:r>
    </w:p>
    <w:p>
      <w:pPr>
        <w:numPr>
          <w:ilvl w:val="0"/>
          <w:numId w:val="2"/>
        </w:numPr>
      </w:pPr>
      <w:r>
        <w:t>manteision rhannu gwybodaeth â theuluoedd i gefnogi â’r gwaith o ofalu am blant a phobl ifanc</w:t>
      </w:r>
    </w:p>
    <w:p>
      <w:pPr>
        <w:numPr>
          <w:ilvl w:val="0"/>
          <w:numId w:val="2"/>
        </w:numPr>
      </w:pPr>
      <w:r>
        <w:t>sut mae hwyluso’r gwaith o gyfnewid gwybodaeth â theuluoedd</w:t>
      </w:r>
    </w:p>
    <w:p>
      <w:pPr>
        <w:numPr>
          <w:ilvl w:val="0"/>
          <w:numId w:val="2"/>
        </w:numPr>
      </w:pPr>
      <w:r>
        <w:t>egwyddorion cyfrinachedd a sut mae esbonio ffiniau cyfrinachedd i deuluoedd</w:t>
      </w:r>
    </w:p>
    <w:p>
      <w:pPr>
        <w:numPr>
          <w:ilvl w:val="0"/>
          <w:numId w:val="2"/>
        </w:numPr>
      </w:pPr>
      <w:r>
        <w:t>dylanwad diwylliant, cefndir a daliadau ysbrydol ar ddarparu gwasanaethau  </w:t>
      </w:r>
    </w:p>
    <w:p>
      <w:pPr>
        <w:numPr>
          <w:ilvl w:val="0"/>
          <w:numId w:val="2"/>
        </w:numPr>
      </w:pPr>
      <w:r>
        <w:t>sut mae cyfathrebu’n effeithiol â theuluoedd mewn ffordd sy’n gwerthfawrogi amrywiaeth a gwahaniaethau diwylliannol</w:t>
      </w:r>
    </w:p>
    <w:p>
      <w:pPr>
        <w:numPr>
          <w:ilvl w:val="0"/>
          <w:numId w:val="2"/>
        </w:numPr>
      </w:pPr>
      <w:r>
        <w:t>pwysigrwydd annog teuluoedd i rannu pryderon ac ystyriaethau arbennig</w:t>
      </w:r>
    </w:p>
    <w:p>
      <w:pPr>
        <w:numPr>
          <w:ilvl w:val="0"/>
          <w:numId w:val="2"/>
        </w:numPr>
      </w:pPr>
      <w:r>
        <w:t>dylanwad niwrowahaniaeth ac anghenion ychwanegol ar y gwasanaeth ar gyfer plant a phobl ifanc a theuluoedd  </w:t>
      </w:r>
    </w:p>
    <w:p>
      <w:pPr>
        <w:numPr>
          <w:ilvl w:val="0"/>
          <w:numId w:val="2"/>
        </w:numPr>
      </w:pPr>
      <w:r>
        <w:t>pwysigrwydd urddas, caredigrwydd a thosturi wrth gynnal gwasanaeth ar gyfer plant a phobl ifanc a theuluoedd</w:t>
      </w:r>
    </w:p>
    <w:p>
      <w:pPr>
        <w:numPr>
          <w:ilvl w:val="0"/>
          <w:numId w:val="2"/>
        </w:numPr>
      </w:pPr>
      <w:r>
        <w:t>sut mae cynnal gwasanaeth ar gyfer plant a phobl ifanc a theuluoedd mewn ffordd sy'n cefnogi rheoleiddio emosiynol</w:t>
      </w:r>
    </w:p>
    <w:p>
      <w:pPr>
        <w:numPr>
          <w:ilvl w:val="0"/>
          <w:numId w:val="2"/>
        </w:numPr>
      </w:pPr>
      <w:r>
        <w:t>pwysigrwydd gofyn am adborth gan deuluoedd ac eraill, a sut i’w ddefnyddio i wella gwasanaethau</w:t>
      </w:r>
    </w:p>
    <w:p>
      <w:pPr>
        <w:numPr>
          <w:ilvl w:val="0"/>
          <w:numId w:val="2"/>
        </w:numPr>
      </w:pPr>
      <w:r>
        <w:t>sut mae defnyddio dyfeisiau ac adnoddau digidol i gynnal gwasanaeth ar gyfer plant a phobl ifanc a theuluoedd</w:t>
      </w:r>
    </w:p>
    <w:p>
      <w:pPr>
        <w:numPr>
          <w:ilvl w:val="0"/>
          <w:numId w:val="2"/>
        </w:numPr>
      </w:pPr>
      <w:r>
        <w:t>y cofnodion a’r adroddiadau sydd eu hangen ar gyfer cynnal gwasanaeth ar gyfer plant a phobl ifanc a theuluoedd</w:t>
      </w:r>
    </w:p>
    <w:p>
      <w:pPr>
        <w:numPr>
          <w:ilvl w:val="0"/>
          <w:numId w:val="2"/>
        </w:numPr>
      </w:pPr>
      <w:r>
        <w:t>theorïau sy'n berthnasol i gynnal gwasanaeth ar gyfer plant a phobl ifanc a theuluoedd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cynnal gwasanaeth ar gyfer plant a phobl ifanc a theuluoedd</w:t>
      </w:r>
    </w:p>
    <w:p>
      <w:pPr>
        <w:numPr>
          <w:ilvl w:val="0"/>
          <w:numId w:val="2"/>
        </w:numPr>
      </w:pPr>
      <w:r>
        <w:t>sut y gall eich profiadau personol a’ch rhagfarn ddiarwybod effeithio wrth gynnal gwasanaeth ar gyfer plant a phobl ifanc a theuluoedd, a sut i fynd i'r afael â hyn  </w:t>
      </w:r>
    </w:p>
    <w:p>
      <w:pPr>
        <w:numPr>
          <w:ilvl w:val="0"/>
          <w:numId w:val="2"/>
        </w:numPr>
      </w:pPr>
      <w:r>
        <w:t>rôl goruchwyliaeth, ymarfer myfyriol, a dysgu a datblygu wrth gynnal gwasanaeth ar gyfer plant a phobl ifanc a theuluoedd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HSCCLD374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Cynnal gwasanaethau,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9EF79C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7ACB81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d99985cc0e84192" /><Relationship Type="http://schemas.openxmlformats.org/officeDocument/2006/relationships/numbering" Target="/word/numbering.xml" Id="R6939db0bdc67489c" /><Relationship Type="http://schemas.openxmlformats.org/officeDocument/2006/relationships/settings" Target="/word/settings.xml" Id="R7ac65893a1a1420c" /><Relationship Type="http://schemas.openxmlformats.org/officeDocument/2006/relationships/image" Target="/word/media/4713431b-5919-4f87-af1f-da3e28b091b9.png" Id="Rbca465c0327448fc" /></Relationships>
</file>