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951849ab9d4e5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SFJEC10</w:t>
            </w:r>
            <w:r>
              <w:rPr>
                <w:b/>
              </w:rPr>
              <w:br/>
            </w:r>
            <w:r>
              <w:rPr>
                <w:b/>
              </w:rPr>
              <w:t>Cefnogi plant a phobl ifanc i bontio o'r system gyfiawnder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87a7273bb14af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 pontio effeithiol plant a phobl ifanc o'r system gyfiawnder. Mae hyn yn cynnwys pob math o bontio gan gynnwys pontio gwarchodol lle mae'r person ifanc yn cyrraedd yr oedran sy'n gofyn iddo drosglwyddo i'r system oedolion, a hefyd o'r system ieuenctid i ailsefydlu yn y gymuned a monitro unrhyw ofynion trwydded.</w:t>
      </w:r>
    </w:p>
    <w:p>
      <w:pPr/>
      <w:r>
        <w:rPr>
          <w:lang w:val="en-GB"/>
        </w:rPr>
        <w:t>Gall pontio hefyd gynnwys ailsefydlu pobl ifanc sydd wedi bod ar remánd, ond nad ydynt wedi cael dedfryd o garchar. Gall hefyd gynnwys nodi pobl ifanc sydd â risg uchel o aildroseddu yn oedolyn gyda'r nod o'u cynnwys mewn gwaith pontio.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berthnasol am blant a phobl ifanc, gan gynnwys eu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hamgylchiadau ac anghenion</w:t>
      </w:r>
    </w:p>
    <w:p>
      <w:pPr>
        <w:numPr>
          <w:ilvl w:val="0"/>
          <w:numId w:val="1"/>
        </w:numPr>
      </w:pPr>
      <w:r>
        <w:t>ystyried anghenion y plentyn neu'r person ifanc o ran ei:</w:t>
      </w:r>
    </w:p>
    <w:p>
      <w:pPr>
        <w:numPr>
          <w:ilvl w:val="1"/>
          <w:numId w:val="1"/>
        </w:numPr>
      </w:pPr>
      <w:r>
        <w:t>addysg a chyflogaeth</w:t>
      </w:r>
    </w:p>
    <w:p>
      <w:pPr>
        <w:numPr>
          <w:ilvl w:val="1"/>
          <w:numId w:val="1"/>
        </w:numPr>
      </w:pPr>
      <w:r>
        <w:t>llety</w:t>
      </w:r>
    </w:p>
    <w:p>
      <w:pPr>
        <w:numPr>
          <w:ilvl w:val="1"/>
          <w:numId w:val="1"/>
        </w:numPr>
      </w:pPr>
      <w:r>
        <w:t>datblygiad personol</w:t>
      </w:r>
    </w:p>
    <w:p>
      <w:pPr>
        <w:numPr>
          <w:ilvl w:val="1"/>
          <w:numId w:val="1"/>
        </w:numPr>
      </w:pPr>
      <w:r>
        <w:t>gofynion ariannol</w:t>
      </w:r>
    </w:p>
    <w:p>
      <w:pPr>
        <w:numPr>
          <w:ilvl w:val="1"/>
          <w:numId w:val="1"/>
        </w:numPr>
      </w:pPr>
      <w:r>
        <w:t>iechyd a lles</w:t>
      </w:r>
    </w:p>
    <w:p>
      <w:pPr>
        <w:numPr>
          <w:ilvl w:val="1"/>
          <w:numId w:val="1"/>
        </w:numPr>
      </w:pPr>
      <w:r>
        <w:t>ailintegreiddio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nodi unrhyw wybodaeth sydd ar goll, a chymryd y camau angenrheidiol i gael gafael arni</w:t>
      </w:r>
    </w:p>
    <w:p>
      <w:pPr/>
      <w:r>
        <w:rPr>
          <w:lang w:val="en-GB"/>
        </w:rPr>
        <w:t>4.sefydlu eich rôl wrth fonitro cydymffurfiaeth, gan gadarnhau hyn gyda'ch rheolwr, cydweithwyr a'r plentyn neu'r person ifanc y byddwch yn ei fonitro</w:t>
      </w:r>
    </w:p>
    <w:p>
      <w:pPr/>
      <w:r>
        <w:rPr>
          <w:lang w:val="en-GB"/>
        </w:rPr>
        <w:t>5.nodi'r ystod o wasanaethau neu weithgareddau sydd ar gael i blant a phobl ifanc ac ystyried parhad y gwasanaethau hyn yn dilyn y pontio</w:t>
      </w:r>
    </w:p>
    <w:p>
      <w:pPr/>
      <w:r>
        <w:rPr>
          <w:lang w:val="en-GB"/>
        </w:rPr>
        <w:t>6.cytuno ar gamau gweithredu i leihau unrhyw risgiau a nodwyd</w:t>
      </w:r>
    </w:p>
    <w:p>
      <w:pPr/>
      <w:r>
        <w:rPr>
          <w:lang w:val="en-GB"/>
        </w:rPr>
        <w:t>7.nodi opsiynau trosglwyddo mewn partneriaeth â phobl eraill berthnasol ac yn unol â phrotocolau y cytunwyd arnynt</w:t>
      </w:r>
    </w:p>
    <w:p>
      <w:pPr/>
      <w:r>
        <w:rPr>
          <w:lang w:val="en-GB"/>
        </w:rPr>
        <w:t>8.trafod a chytuno ar gamau gweithredu i fynd i'r afael â risgiau gyda phlant a phobl ifanc a'r rhai sy'n gyfrifol am eu goruchwylio ar ôl pontio</w:t>
      </w:r>
    </w:p>
    <w:p>
      <w:pPr/>
      <w:r>
        <w:rPr>
          <w:lang w:val="en-GB"/>
        </w:rPr>
        <w:t>9.paratoi cynllun pontio sy'n mynd i'r afael ag anghenion y plentyn neu'r person ifanc</w:t>
      </w:r>
    </w:p>
    <w:p>
      <w:pPr/>
      <w:r>
        <w:rPr>
          <w:lang w:val="en-GB"/>
        </w:rPr>
        <w:t>10.cytuno â'r cynllun pontio gyda'r plentyn neu'r person ifanc a phobl eraill berthnasol, gan gynnwys unrhyw asiantaethau a fydd yn darparu gwasanaethau</w:t>
      </w:r>
    </w:p>
    <w:p>
      <w:pPr/>
      <w:r>
        <w:rPr>
          <w:lang w:val="en-GB"/>
        </w:rPr>
        <w:t>11.cytuno â'r plentyn neu'r person ifanc a phobl eraill berthnasol sut y bydd y cynllun pontio yn cael ei adolygu a'i werthuso</w:t>
      </w:r>
    </w:p>
    <w:p>
      <w:pPr/>
      <w:r>
        <w:rPr>
          <w:lang w:val="en-GB"/>
        </w:rPr>
        <w:t>12.cyflwyno'r plentyn neu'r person ifanc ar ddechrau'r pontio i'r rhai a fydd yn gyfrifol am ei oruchwylio wedi’r pontio</w:t>
      </w:r>
    </w:p>
    <w:p>
      <w:pPr/>
      <w:r>
        <w:rPr>
          <w:lang w:val="en-GB"/>
        </w:rPr>
        <w:t>13.cytuno ar linellau cyfathrebu rhwng pobl eraill berthnasol</w:t>
      </w:r>
    </w:p>
    <w:p>
      <w:pPr/>
      <w:r>
        <w:rPr>
          <w:lang w:val="en-GB"/>
        </w:rPr>
        <w:t>14.cadarnhau gyda'r plentyn neu'r person ifanc ei fod yn deall ei ofynion, a chanlyniadau eu torri</w:t>
      </w:r>
    </w:p>
    <w:p>
      <w:pPr/>
      <w:r>
        <w:rPr>
          <w:lang w:val="en-GB"/>
        </w:rPr>
        <w:t>15.cyfathrebu mewn ffyrdd sy'n addas i anghenion, dewisiadau a galluoedd yr unigolyn</w:t>
      </w:r>
    </w:p>
    <w:p>
      <w:pPr/>
      <w:r>
        <w:rPr>
          <w:lang w:val="en-GB"/>
        </w:rPr>
        <w:t>16.cytuno ag unigolion a phobl eraill berthnasol nodau ac amcanion realistig ar gyfer gweithgareddau sy'n mynd i'r afael ag anghenion a nodwyd</w:t>
      </w:r>
    </w:p>
    <w:p>
      <w:pPr/>
      <w:r>
        <w:rPr>
          <w:lang w:val="en-GB"/>
        </w:rPr>
        <w:t>17.cadarnhau na fydd gweithgareddau a gynigir yn peryglu diogelwch</w:t>
      </w:r>
    </w:p>
    <w:p>
      <w:pPr/>
      <w:r>
        <w:rPr>
          <w:lang w:val="en-GB"/>
        </w:rPr>
        <w:t>18.cael caniatâd ar sail gwybodaeth yr unigolion ar gyfer y rhaglenni arfaethedig</w:t>
      </w:r>
    </w:p>
    <w:p>
      <w:pPr/>
      <w:r>
        <w:rPr>
          <w:lang w:val="en-GB"/>
        </w:rPr>
        <w:t>19.monitro cydymffurfiaeth yn unol â thelerau y cytunwyd arnynt a rhoi gwybod am eich canfyddiadau ac unrhyw argymhellion i'r sawl perthnasol</w:t>
      </w:r>
    </w:p>
    <w:p>
      <w:pPr>
        <w:numPr>
          <w:ilvl w:val="0"/>
          <w:numId w:val="2"/>
        </w:numPr>
      </w:pPr>
      <w:r>
        <w:t>rhoi gwybod i bobl eraill berthnasol lle nad oes gweithgareddau priodol ar gael i ddiwallu anghenion y plentyn neu'r person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21.cymryd camau pan nodir achos o gamddefnyddio gweithgareddau neu ymddygiad annerbyniol yn unol â gweithdrefnau sefydliadol</w:t>
      </w:r>
    </w:p>
    <w:p>
      <w:pPr/>
      <w:r>
        <w:rPr>
          <w:lang w:val="en-GB"/>
        </w:rPr>
        <w:t>22.cymryd camau i ddarparu gweithgareddau amgen addas, lle nad yw nodau, amcanion a chanlyniadau gweithgaredd yn cael eu cyflawni</w:t>
      </w:r>
    </w:p>
    <w:p>
      <w:pPr/>
      <w:r>
        <w:rPr>
          <w:lang w:val="en-GB"/>
        </w:rPr>
        <w:t>23.monitro cynnydd y plentyn neu'r person ifanc drwy raglenni pontio</w:t>
      </w:r>
    </w:p>
    <w:p>
      <w:pPr/>
      <w:r>
        <w:rPr>
          <w:lang w:val="en-GB"/>
        </w:rPr>
        <w:t>24.rhoi manylion angenrheidiol i bobl eraill berthnasol am y plentyn neu'r person ifanc a chadarnhau cynnwys a dilyniant y cynllun pontio gyda nhw</w:t>
      </w:r>
    </w:p>
    <w:p>
      <w:pPr/>
      <w:r>
        <w:rPr>
          <w:lang w:val="en-GB"/>
        </w:rPr>
        <w:t>25.cytuno â phobl eraill berthnasol y dyddiad pan fydd cyfrifoldeb yn cael ei drosglwyddo</w:t>
      </w:r>
    </w:p>
    <w:p>
      <w:pPr/>
      <w:r>
        <w:rPr>
          <w:lang w:val="en-GB"/>
        </w:rPr>
        <w:t>26 herio unrhyw agweddau ac ymddygiadau sy'n ymosodol, yn gamdriniol neu'n wahaniaethol wrth ystyried eich diogelwch personol</w:t>
      </w:r>
    </w:p>
    <w:p>
      <w:pPr/>
      <w:r>
        <w:rPr>
          <w:lang w:val="en-GB"/>
        </w:rPr>
        <w:t>27.cael a gwirio gwybodaeth pan fo diffyg cydymffurfio amlwg a throsglwyddo hyn i bobl eraill berthnasol o fewn yr amserlenni gofynnol</w:t>
      </w:r>
    </w:p>
    <w:p>
      <w:pPr/>
      <w:r>
        <w:rPr>
          <w:lang w:val="en-GB"/>
        </w:rPr>
        <w:t>28.cadarnhau rhesymau dros ddiffyg cydymffurfio gydag unigolion a phobl eraill berthnasol sy'n gweithio gydag unigolion</w:t>
      </w:r>
    </w:p>
    <w:p>
      <w:pPr/>
      <w:r>
        <w:rPr>
          <w:lang w:val="en-GB"/>
        </w:rPr>
        <w:t>29, cadw cofnodion cyfredol a chywir yn unol â pholisïau a gweithdrefnau cyfreithiol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deddfwriaeth berthnasol a pholisïau a gweithdrefnau sefydliadol sy'n berthnasol 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i’ch sefydliad eich hun ar gyfer y gwaith sy'n cael ei wneud</w:t>
      </w:r>
    </w:p>
    <w:p>
      <w:pPr>
        <w:numPr>
          <w:ilvl w:val="0"/>
          <w:numId w:val="3"/>
        </w:numPr>
      </w:pPr>
      <w:r>
        <w:t>pwysigrwydd cynllun pontio effeithiol er lles y plentyn neu'r person ifanc ac osgoi risg i'r cyhoedd, gan gynnwys yr angen am oruchwyliaeth effeithiol</w:t>
      </w:r>
    </w:p>
    <w:p>
      <w:pPr>
        <w:numPr>
          <w:ilvl w:val="0"/>
          <w:numId w:val="3"/>
        </w:numPr>
      </w:pPr>
      <w:r>
        <w:t>pwerau statudol ar gyfer torri trwydded a gwahanol ddulliau y gellir eu defnyddio i fynd i'r afael â diffyg cydymffurfio</w:t>
      </w:r>
    </w:p>
    <w:p>
      <w:pPr>
        <w:numPr>
          <w:ilvl w:val="0"/>
          <w:numId w:val="3"/>
        </w:numPr>
      </w:pPr>
      <w:r>
        <w:t>pwysigrwydd cadw at godau proffesiynol neu safonau ymarfer</w:t>
      </w:r>
    </w:p>
    <w:p>
      <w:pPr>
        <w:numPr>
          <w:ilvl w:val="0"/>
          <w:numId w:val="3"/>
        </w:numPr>
      </w:pPr>
      <w:r>
        <w:t>yr ystod o wasanaethau sydd ar gael i blant a phobl ifanc, cyn ac ar ôl y pontio ar draws y gwahanol lwybrau ailsefydlu</w:t>
      </w:r>
    </w:p>
    <w:p>
      <w:pPr>
        <w:numPr>
          <w:ilvl w:val="0"/>
          <w:numId w:val="3"/>
        </w:numPr>
      </w:pPr>
      <w:r>
        <w:t>gwerth gwaith partneriaeth drwy'r cyfnod pontio a'r angen i hyrwyddo dealltwriaeth rhwng y gwahanol wasanaethau</w:t>
      </w:r>
    </w:p>
    <w:p>
      <w:pPr>
        <w:numPr>
          <w:ilvl w:val="0"/>
          <w:numId w:val="3"/>
        </w:numPr>
      </w:pPr>
      <w:r>
        <w:t>nad yw'r pontio o blentyndod i oedolaeth yn benodol i oedran, a goblygiadau hyn ar gyfer pontio o'r system gyfiawnder</w:t>
      </w:r>
    </w:p>
    <w:p>
      <w:pPr>
        <w:numPr>
          <w:ilvl w:val="0"/>
          <w:numId w:val="3"/>
        </w:numPr>
      </w:pPr>
      <w:r>
        <w:t>sut i gefnogi pobl eraill berthnasol y mae angen gwybodaeth am bontio arnynt, neu sydd â hawl i wybodaeth felly</w:t>
      </w:r>
    </w:p>
    <w:p>
      <w:pPr>
        <w:numPr>
          <w:ilvl w:val="0"/>
          <w:numId w:val="3"/>
        </w:numPr>
      </w:pPr>
      <w:r>
        <w:t>y cynllun a'r effaith a ddymunir ar gyfer pontio plant a phobl ifanc</w:t>
      </w:r>
    </w:p>
    <w:p>
      <w:pPr>
        <w:numPr>
          <w:ilvl w:val="0"/>
          <w:numId w:val="3"/>
        </w:numPr>
      </w:pPr>
      <w:r>
        <w:t>yr ystod o weithgareddau sydd ar gael i helpu plant a phobl ifanc i baratoi ar gyfer ailsefydlu neu ailintegreiddio y tu mewn a'r tu allan i'r amgylchedd gwarchodol</w:t>
      </w:r>
    </w:p>
    <w:p>
      <w:pPr>
        <w:numPr>
          <w:ilvl w:val="0"/>
          <w:numId w:val="3"/>
        </w:numPr>
      </w:pPr>
      <w:r>
        <w:t>yr ystod o anghenion sydd gan blant a phobl ifanc i'w paratoi ar gyfer pontio o'r system gyfiawnder a sut i nodi'r anghenion hyn</w:t>
      </w:r>
    </w:p>
    <w:p>
      <w:pPr>
        <w:numPr>
          <w:ilvl w:val="0"/>
          <w:numId w:val="3"/>
        </w:numPr>
      </w:pPr>
      <w:r>
        <w:t>y goblygiadau ar gyfer diogelwch gweithgareddau, a sut i gadarnhau bod diogelwch yn cael ei gynnal</w:t>
      </w:r>
    </w:p>
    <w:p>
      <w:pPr>
        <w:numPr>
          <w:ilvl w:val="0"/>
          <w:numId w:val="3"/>
        </w:numPr>
      </w:pPr>
      <w:r>
        <w:t>sut i baratoi asesiad risg ar gyfer gweithgareddau sy'n gysylltiedig â phontio</w:t>
      </w:r>
    </w:p>
    <w:p>
      <w:pPr>
        <w:numPr>
          <w:ilvl w:val="0"/>
          <w:numId w:val="3"/>
        </w:numPr>
      </w:pPr>
      <w:r>
        <w:t>camau i'w cymryd mewn achos o gamddefnyddio gweithgareddau neu ymddygiad annerbyniol</w:t>
      </w:r>
    </w:p>
    <w:p>
      <w:pPr>
        <w:numPr>
          <w:ilvl w:val="0"/>
          <w:numId w:val="3"/>
        </w:numPr>
      </w:pPr>
      <w:r>
        <w:t>eich lefel o gyfrifoldeb ac awdurdod, ac at bwy i gyfeirio pan aethpwyd heibio i’r lefelau hyn</w:t>
      </w:r>
    </w:p>
    <w:p>
      <w:pPr>
        <w:numPr>
          <w:ilvl w:val="0"/>
          <w:numId w:val="3"/>
        </w:numPr>
      </w:pPr>
      <w:r>
        <w:t>ffactorau a gynhwysir o fewn trwydded a sefyllfaoedd lle gellir amrywio trwydded</w:t>
      </w:r>
    </w:p>
    <w:p>
      <w:pPr>
        <w:numPr>
          <w:ilvl w:val="0"/>
          <w:numId w:val="3"/>
        </w:numPr>
      </w:pPr>
      <w:r>
        <w:t>diben egluro a sicrhau dealltwriaeth am ofynion y drwydded gydag unigolion, gan gynnwys eu cyfrifoldebau a chanlyniadau tebygol unrhyw ddiffyg cydymffurfio</w:t>
      </w:r>
    </w:p>
    <w:p>
      <w:pPr>
        <w:numPr>
          <w:ilvl w:val="0"/>
          <w:numId w:val="3"/>
        </w:numPr>
      </w:pPr>
      <w:r>
        <w:t>egwyddorion ymarfer cydraddoldeb, amrywiaeth a gwrth-wahaniaethol effeithiol a sut i hyrwyddo hyn trwy eich gwaith gyda phlant a phobl ifanc</w:t>
      </w:r>
    </w:p>
    <w:p>
      <w:pPr>
        <w:numPr>
          <w:ilvl w:val="0"/>
          <w:numId w:val="3"/>
        </w:numPr>
      </w:pPr>
      <w:r>
        <w:t>sut i gyfathrebu â phlant a phobl ifanc a sut i addasu yn briodol</w:t>
      </w:r>
    </w:p>
    <w:p>
      <w:pPr>
        <w:numPr>
          <w:ilvl w:val="0"/>
          <w:numId w:val="3"/>
        </w:numPr>
      </w:pPr>
      <w:r>
        <w:t>llinellau cyfathrebu rhwng plant a phobl ifanc a phobl eraill berthnasol</w:t>
      </w:r>
    </w:p>
    <w:p>
      <w:pPr>
        <w:numPr>
          <w:ilvl w:val="0"/>
          <w:numId w:val="3"/>
        </w:numPr>
      </w:pPr>
      <w:r>
        <w:t>ble i ofyn am gyngor ar arferion cyfredol sy'n ymwneud â niwrowahaniaeth</w:t>
      </w:r>
    </w:p>
    <w:p>
      <w:pPr>
        <w:numPr>
          <w:ilvl w:val="0"/>
          <w:numId w:val="3"/>
        </w:numPr>
      </w:pPr>
      <w:r>
        <w:t>sut i gymhwyso ymarfer sy'n ystyriol o drawma ac sy’n seiliedig ar gryfderau yn eich maes gwaith</w:t>
      </w:r>
    </w:p>
    <w:p>
      <w:pPr>
        <w:numPr>
          <w:ilvl w:val="0"/>
          <w:numId w:val="3"/>
        </w:numPr>
      </w:pPr>
      <w:r>
        <w:t>23.effaith trawma ar blant a phobl ifanc a sut i sicrhau bod eich ymarfer yn ystyried hyn</w:t>
      </w:r>
    </w:p>
    <w:p>
      <w:pPr>
        <w:numPr>
          <w:ilvl w:val="0"/>
          <w:numId w:val="3"/>
        </w:numPr>
      </w:pPr>
      <w:r>
        <w:t>sut i nodi ac ymateb i bryderon diogelu</w:t>
      </w:r>
    </w:p>
    <w:p>
      <w:pPr>
        <w:numPr>
          <w:ilvl w:val="0"/>
          <w:numId w:val="3"/>
        </w:numPr>
      </w:pPr>
      <w:r>
        <w:t>egwyddorion cyfiawnder adferol</w:t>
      </w:r>
    </w:p>
    <w:p>
      <w:pPr>
        <w:numPr>
          <w:ilvl w:val="0"/>
          <w:numId w:val="3"/>
        </w:numPr>
      </w:pPr>
      <w:r>
        <w:t>mathau o gymorth ychwanegol y gallai fod ei angen ar blant a phobl ifanc</w:t>
      </w:r>
    </w:p>
    <w:p>
      <w:pPr>
        <w:numPr>
          <w:ilvl w:val="0"/>
          <w:numId w:val="3"/>
        </w:numPr>
      </w:pPr>
      <w:r>
        <w:t>datblygiad plentyn gan gynnwys sgiliau corfforol, gwybyddol, emosiynol, cymdeithasol a chyfathrebu</w:t>
      </w:r>
    </w:p>
    <w:p>
      <w:pPr>
        <w:numPr>
          <w:ilvl w:val="0"/>
          <w:numId w:val="3"/>
        </w:numPr>
      </w:pPr>
      <w:r>
        <w:t>polisïau a gweithdrefnau sefydliadol ar gyfer cadw cofnodion a rhannu gwybodaeth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2030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SFJEC10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Cyfiawnder Ieuenctid, Rheolwr Cyfiawnder Ieuenctid, Ymarferydd Cyfiawnder Ieuenctid, Rheolwr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Ieuenctid, Ailsefydlu Troseddwyr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Asesiad a arweinir gan risg; asesu; rhwydwaith, teulu, ymddygiad, cymorth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A02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8C3A2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8FDCF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079cb8a1734f1d" /><Relationship Type="http://schemas.openxmlformats.org/officeDocument/2006/relationships/numbering" Target="/word/numbering.xml" Id="Rdd32e57aaf0d4feb" /><Relationship Type="http://schemas.openxmlformats.org/officeDocument/2006/relationships/settings" Target="/word/settings.xml" Id="R75a4b73e05c84930" /><Relationship Type="http://schemas.openxmlformats.org/officeDocument/2006/relationships/image" Target="/word/media/2815e672-fcac-4fd6-9eda-d15704281988.png" Id="R6987a7273bb14afb" /></Relationships>
</file>