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605d172c149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SFHAG3</w:t>
            </w:r>
            <w:r>
              <w:rPr>
                <w:b/>
              </w:rPr>
              <w:br/>
            </w:r>
            <w:r>
              <w:rPr>
                <w:b/>
              </w:rPr>
              <w:t>Cynorthwyo i drosglwyddo unigolion rhwng asiantaethau a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066f516dc140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cwmpasu gwneud trefniadau i unigolion drosglwyddo rhwng asiantaethau a gwasanaethau. Mae hyn yn cynnwys pob sefyllfa lle mae unigolyn yn cael ei gyfeirio i mewn neu allan o asiantaeth neu wasanaeth. Gall gynnwys atgyfeirio unigolion o fewn asiantaeth (megis at weithiwr arbenigol).</w:t>
      </w:r>
    </w:p>
    <w:p>
      <w:pPr/>
      <w:r>
        <w:rPr>
          <w:lang w:val="en-GB"/>
        </w:rPr>
        <w:t>Bydd angen i ddefnyddwyr y safon hon sicrhau bod yr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P1. cadarnhau gydag unigolion a phobl berthnasol eraill y rhesymau dros y trosglwyddiad, a beth sy'n debygol o ddigwydd a phryd</w:t>
      </w:r>
    </w:p>
    <w:p>
      <w:pPr/>
      <w:r>
        <w:rPr>
          <w:lang w:val="en-GB"/>
        </w:rPr>
        <w:t>P2. esbonio'n glir i unigolion, a phobl berthnasol eraill, eu rolau a'u cyfrifoldebau yn y trosglwyddiad, ac unrhyw amodau statudol neu asiantaeth sydd ynghlwm wrtho</w:t>
      </w:r>
    </w:p>
    <w:p>
      <w:pPr/>
      <w:r>
        <w:rPr>
          <w:lang w:val="en-GB"/>
        </w:rPr>
        <w:t>P3. annog unigolion, a phobl berthnasol eraill, i geisio gwybodaeth a mynegi eu barn</w:t>
      </w:r>
    </w:p>
    <w:p>
      <w:pPr/>
      <w:r>
        <w:rPr>
          <w:lang w:val="en-GB"/>
        </w:rPr>
        <w:t>P4. nodi'r gefnogaeth a'r cymorth y bydd eu hangen ar unigolion i'w helpu i wneud y trosglwyddiad</w:t>
      </w:r>
    </w:p>
    <w:p>
      <w:pPr/>
      <w:r>
        <w:rPr>
          <w:lang w:val="en-GB"/>
        </w:rPr>
        <w:t>P5. darparu gwybodaeth glir a chywir am y cymorth a ddarperir a sut y dylai pobl geisio cymorth pellach os oes ei angen arnynt</w:t>
      </w:r>
    </w:p>
    <w:p>
      <w:pPr/>
      <w:r>
        <w:rPr>
          <w:lang w:val="en-GB"/>
        </w:rPr>
        <w:t>P6. cydnabod unrhyw anghytundebau sy'n codi a chyd-drafod, gyda'r rhai sy'n cymryd rhan, gonsensws gweithio ar y ffordd ymlaen</w:t>
      </w:r>
    </w:p>
    <w:p>
      <w:pPr/>
      <w:r>
        <w:rPr>
          <w:lang w:val="en-GB"/>
        </w:rPr>
        <w:t>P7. gofyn am gyngor a chefnogaeth ar unwaith trwy drafodaeth a/neu oruchwyliaeth tîm fel y bo'n briodol</w:t>
      </w:r>
    </w:p>
    <w:p>
      <w:pPr/>
      <w:r>
        <w:rPr>
          <w:lang w:val="en-GB"/>
        </w:rPr>
        <w:t>P8. casglu'r wybodaeth angenrheidiol am ofynion trosglwyddo gan y bobl briodol</w:t>
      </w:r>
    </w:p>
    <w:p>
      <w:pPr/>
      <w:r>
        <w:rPr>
          <w:lang w:val="en-GB"/>
        </w:rPr>
        <w:t>P9. gwneud trefniadau a pharatoadau ar gyfer trosglwyddo unigolion sy'n gyson â'r gofynion</w:t>
      </w:r>
    </w:p>
    <w:p>
      <w:pPr/>
      <w:r>
        <w:rPr>
          <w:lang w:val="en-GB"/>
        </w:rPr>
        <w:t>P10. darparu gwybodaeth glir a chywir i bawb y mae angen iddynt wybod am y trefniadau trosglwyddo yn unol â pholisïau cyfrinachedd</w:t>
      </w:r>
    </w:p>
    <w:p>
      <w:pPr/>
      <w:r>
        <w:rPr>
          <w:lang w:val="en-GB"/>
        </w:rPr>
        <w:t>P11. gwneud unrhyw drefniadau angenrheidiol i fonitro ac adolygu addasiad yr unigolyn i newid</w:t>
      </w:r>
    </w:p>
    <w:p>
      <w:pPr/>
      <w:r>
        <w:rPr>
          <w:lang w:val="en-GB"/>
        </w:rPr>
        <w:t>P12. cadarnhau dealltwriaeth unigolion a phobl eraill o'r trefniadau trosglwyddo a'r rhesymau drostynt</w:t>
      </w:r>
    </w:p>
    <w:p>
      <w:pPr/>
      <w:r>
        <w:rPr>
          <w:lang w:val="en-GB"/>
        </w:rPr>
        <w:t>P13. darparu'r wybodaeth, y cymorth ymarferol a'r gefnogaeth y cytunwyd arnynt i ddiwallu anghenion unigolion a phobl eraill, o fewn yr adnoddau sydd ar gael</w:t>
      </w:r>
    </w:p>
    <w:p>
      <w:pPr/>
      <w:r>
        <w:rPr>
          <w:lang w:val="en-GB"/>
        </w:rPr>
        <w:t>P14. goruchwylio unigolion yn ystod trosglwyddo yn unol â pholisïau asiantaeth a chanllawiau ymarfer</w:t>
      </w:r>
    </w:p>
    <w:p>
      <w:pPr/>
      <w:r>
        <w:rPr>
          <w:lang w:val="en-GB"/>
        </w:rPr>
        <w:t>P15. cwblhau cofnodion yn gywir ac yn glir a'u storio yn ôl asiantaeth</w:t>
      </w:r>
    </w:p>
    <w:p>
      <w:pPr/>
      <w:r>
        <w:rPr>
          <w:lang w:val="en-GB"/>
        </w:rPr>
        <w:t>P16. cyfleu gwybodaeth i bobl sydd wedi'u hawdurdodi i'w chael, gan gynnwys trosglwyddo cofnodion unigolion yn unol â pholisïau cyfrinachedd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K1. gofynion cyfreithiol a sefydliadol a gofynion a pholisïau sy'n berthnasol i'r swyddogaethau sy'n cael eu cyflawni</w:t>
      </w:r>
    </w:p>
    <w:p>
      <w:pPr/>
      <w:r>
        <w:rPr>
          <w:lang w:val="en-GB"/>
        </w:rPr>
        <w:t>K2. y ddeddfwriaeth benodol (genedlaethol ac Ewropeaidd) sy'n ymwneud â'r gwaith rydych chi'n ei wneud a sut i ystyried hyn yn eich gwaith</w:t>
      </w:r>
    </w:p>
    <w:p>
      <w:pPr/>
      <w:r>
        <w:rPr>
          <w:lang w:val="en-GB"/>
        </w:rPr>
        <w:t>K3. unrhyw ffactorau penodol sy'n ymwneud â pholisïau ac arferion yr asiantaeth sy'n effeithio ar y gwaith a wneir</w:t>
      </w:r>
    </w:p>
    <w:p>
      <w:pPr/>
      <w:r>
        <w:rPr>
          <w:lang w:val="en-GB"/>
        </w:rPr>
        <w:t>K4. sut i werthuso eich cymhwysedd eich hun pan fyddwch yn y gwaith a phenderfynu pryd mae angen cymorth ac arbenigedd pellach</w:t>
      </w:r>
    </w:p>
    <w:p>
      <w:pPr/>
      <w:r>
        <w:rPr>
          <w:lang w:val="en-GB"/>
        </w:rPr>
        <w:t>K5. y ffyrdd y mae angen newid cyfathrebu wrth weithio gyda gwahanol unigolion a chynrychiolwyr gwahanol asiantaethau</w:t>
      </w:r>
    </w:p>
    <w:p>
      <w:pPr/>
      <w:r>
        <w:rPr>
          <w:lang w:val="en-GB"/>
        </w:rPr>
        <w:t>K6. y protocolau ar gyfer rhannu gwybodaeth o fewn asiantaethau a rhyngddynt er mwyn sicrhau parhad gwasanaeth i'r unigolyn</w:t>
      </w:r>
    </w:p>
    <w:p>
      <w:pPr/>
      <w:r>
        <w:rPr>
          <w:lang w:val="en-GB"/>
        </w:rPr>
        <w:t>K7. yr ystod o wahanol safbwyntiau, teimladau a phryderon y gall unigolion a phobl eraill eu cael am drosglwyddo'r unigolyn</w:t>
      </w:r>
    </w:p>
    <w:p>
      <w:pPr/>
      <w:r>
        <w:rPr>
          <w:lang w:val="en-GB"/>
        </w:rPr>
        <w:t>K8. y gwahanol ffyrdd y mae pobl yn ymateb i newid</w:t>
      </w:r>
    </w:p>
    <w:p>
      <w:pPr/>
      <w:r>
        <w:rPr>
          <w:lang w:val="en-GB"/>
        </w:rPr>
        <w:t>K9. ffyrdd o ddarparu arweiniad a chefnogaeth i unigolion, gan gynnwys sefyllfaoedd pan fyddant yn ofidus, yn bryderus neu'n ddig</w:t>
      </w:r>
    </w:p>
    <w:p>
      <w:pPr/>
      <w:r>
        <w:rPr>
          <w:lang w:val="en-GB"/>
        </w:rPr>
        <w:t>K10. sut i ddelio ag ymddygiad a sefyllfaoedd camdriniol, ymosodol a gwahaniaethol</w:t>
      </w:r>
    </w:p>
    <w:p>
      <w:pPr/>
      <w:r>
        <w:rPr>
          <w:lang w:val="en-GB"/>
        </w:rPr>
        <w:t xml:space="preserve">K11. y ffyrdd y mae diwylliant a rhywedd unigolyn yn dylanwadu ar eich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ymarfer </w:t>
      </w:r>
    </w:p>
    <w:p>
      <w:pPr/>
      <w:r>
        <w:rPr>
          <w:lang w:val="en-GB"/>
        </w:rPr>
        <w:t>K12. sut i gymhwyso egwyddorion ymarfer cydraddoldeb, amrywiaeth a gwrth-wahaniaethol i'ch gwaith</w:t>
      </w:r>
    </w:p>
    <w:p>
      <w:pPr/>
      <w:r>
        <w:rPr>
          <w:lang w:val="en-GB"/>
        </w:rPr>
        <w:t>K13. hawliau unigolion yr ydych yn dod i gysylltiad â nhw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 fewn Fframwaith Gwybodaeth a Sgiliau y GIG (Hydref 2004):</w:t>
      </w:r>
    </w:p>
    <w:p>
      <w:pPr/>
      <w:r>
        <w:rPr>
          <w:lang w:val="en-GB"/>
        </w:rPr>
        <w:t>Dimensiwn: HWB4 Galluogi i fynd i'r afael ag angen iechyd a lles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2012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SFHAG3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Galwedigaethau Gwasanaeth Personol, Galwedigaethau proffesiynol a thechnegol cysylltiol, Swyddog Tîm Troseddwyr Ifanc, Swyddogion Iechyd a Gwasanaethau Cymdeithasol, Gweithiwr Tîm Troseddwyr Ifanc, Iechyd a Gofal Cymdeithasol, Gweithwyr Proffesiynol Cysylltiedig â Iechyd, Gwasanaethau Gofal Iechyd a Gwasanaethau Personol Cysylltiedig, Iechyd, Gwasanaethau Cyhoeddus a Gofal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Cyffuriau ac Alcohol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Cyffuriau, Alcohol, Sylweddau, Camddefnyddio, Cam-drin, Comisiynu, Cefnogi; paratoi; goruchwylio; pontio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676107efe0443e" /><Relationship Type="http://schemas.openxmlformats.org/officeDocument/2006/relationships/numbering" Target="/word/numbering.xml" Id="Rf60ec05288b2474c" /><Relationship Type="http://schemas.openxmlformats.org/officeDocument/2006/relationships/settings" Target="/word/settings.xml" Id="Rcd5c4177f9554fbe" /><Relationship Type="http://schemas.openxmlformats.org/officeDocument/2006/relationships/image" Target="/word/media/d63b2d9c-6a1a-4586-a501-82f351cd3fae.png" Id="R68066f516dc1405a" /></Relationships>
</file>