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fcec29b0214446e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HSCCLD311</w:t>
            </w:r>
            <w:r>
              <w:rPr>
                <w:b/>
              </w:rPr>
              <w:br/>
            </w:r>
            <w:r>
              <w:rPr>
                <w:b/>
              </w:rPr>
              <w:t>Hybu iechyd a llesiant cymdeithasol unigolion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6294cb591a440c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nodi’r gofynion wrth weithio gydag unigolion i ddylunio opsiynau wedi’u personoli ar gyfer rheoli eu hiechyd a’u llesiant cymdeithasol eu hunain. Mae hyn yn cynnwys cefnogi unigolion i nodi newidiadau i'w bywydau a'u hamgylchedd a all hybu eu hiechyd a'u llesiant cymdeithasol, eu cefnogi i greu’r canlyniadau a ddymunir, gwneud newidiadau buddiol, ac adolygu effeithiolrwydd y newidiadau hyn.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cefnogi unigolion i fynegi’r hyn sy’n bwysig iddynt am eu hiechyd a’u llesiant cymdeithasol</w:t>
      </w:r>
    </w:p>
    <w:p>
      <w:pPr>
        <w:numPr>
          <w:ilvl w:val="0"/>
          <w:numId w:val="1"/>
        </w:numPr>
      </w:pPr>
      <w:r>
        <w:t>gweithio mewn partneriaeth ag unigolion i nodi canlyniadau sy’n bwysig ar gyfer eu hiechyd a’u llesiant cymdeithasol</w:t>
      </w:r>
    </w:p>
    <w:p>
      <w:pPr>
        <w:numPr>
          <w:ilvl w:val="0"/>
          <w:numId w:val="1"/>
        </w:numPr>
      </w:pPr>
      <w:r>
        <w:t>annog unigolion i nodi eu cryfderau wrth reoli eu hiechyd a’u llesiant cymdeithasol eu hunain</w:t>
      </w:r>
    </w:p>
    <w:p>
      <w:pPr>
        <w:numPr>
          <w:ilvl w:val="0"/>
          <w:numId w:val="1"/>
        </w:numPr>
      </w:pPr>
      <w:r>
        <w:t>hybu annibyniaeth unigolion i archwilio agweddau ar eu bywyd a'u hamgylchedd sy'n effeithio ar eu hiechyd a'u lles cymdeithasol  </w:t>
      </w:r>
    </w:p>
    <w:p>
      <w:pPr>
        <w:numPr>
          <w:ilvl w:val="0"/>
          <w:numId w:val="1"/>
        </w:numPr>
      </w:pPr>
      <w:r>
        <w:t>nodi ffynonellau o wybodaeth a chymorth sy’n berthnasol i iechyd a llesiant cymdeithasol unigolion  </w:t>
      </w:r>
    </w:p>
    <w:p>
      <w:pPr>
        <w:numPr>
          <w:ilvl w:val="0"/>
          <w:numId w:val="1"/>
        </w:numPr>
      </w:pPr>
      <w:r>
        <w:t>sicrhau bod gwybodaeth a chymorth ar gael i unigolion  </w:t>
      </w:r>
    </w:p>
    <w:p>
      <w:pPr>
        <w:numPr>
          <w:ilvl w:val="0"/>
          <w:numId w:val="1"/>
        </w:numPr>
      </w:pPr>
      <w:r>
        <w:t>annog unigolion i nodi a rheoli risgiau i'w hiechyd a'u llesiant cymdeithasol  </w:t>
      </w:r>
    </w:p>
    <w:p>
      <w:pPr>
        <w:numPr>
          <w:ilvl w:val="0"/>
          <w:numId w:val="1"/>
        </w:numPr>
      </w:pPr>
      <w:r>
        <w:t>cefnogi unigolion i nodi pa agweddau mae nhw’n gallu newid  </w:t>
      </w:r>
    </w:p>
    <w:p>
      <w:pPr>
        <w:numPr>
          <w:ilvl w:val="0"/>
          <w:numId w:val="1"/>
        </w:numPr>
      </w:pPr>
      <w:r>
        <w:t>gweithio mewn partneriaeth ag unigolion i nodi a chytuno ar ffyrdd i reoli agweddau dydyn nhw ddim yn gallu newid  </w:t>
      </w:r>
    </w:p>
    <w:p>
      <w:pPr>
        <w:numPr>
          <w:ilvl w:val="0"/>
          <w:numId w:val="1"/>
        </w:numPr>
      </w:pPr>
      <w:r>
        <w:t>grymuso unigolion i nodi newidiadau yn eu bywyd a'u hamgylchedd a fyddai'n helpu i gyflawni eu canlyniadau  </w:t>
      </w:r>
    </w:p>
    <w:p>
      <w:pPr>
        <w:numPr>
          <w:ilvl w:val="0"/>
          <w:numId w:val="1"/>
        </w:numPr>
      </w:pPr>
      <w:r>
        <w:t>cefnogi unigolion i nodi dulliau o ymdopi â rheoleiddio emosiynol</w:t>
      </w:r>
    </w:p>
    <w:p>
      <w:pPr>
        <w:numPr>
          <w:ilvl w:val="0"/>
          <w:numId w:val="1"/>
        </w:numPr>
      </w:pPr>
      <w:r>
        <w:t>cefnogi unigolion ac eraill i fynegi eu barn am risgiau sy’n gysylltiedig â’r opsiynau a ffefrir  </w:t>
      </w:r>
    </w:p>
    <w:p>
      <w:pPr>
        <w:numPr>
          <w:ilvl w:val="0"/>
          <w:numId w:val="1"/>
        </w:numPr>
      </w:pPr>
      <w:r>
        <w:t>gweithio mewn partneriaeth i ymgymryd ag asesiadau risg gydag unigolion i gefnogi cymryd risgiau cadarnhaol</w:t>
      </w:r>
    </w:p>
    <w:p>
      <w:pPr>
        <w:numPr>
          <w:ilvl w:val="0"/>
          <w:numId w:val="1"/>
        </w:numPr>
      </w:pPr>
      <w:r>
        <w:t>gweithio mewn partneriaeth ag unigolion ac eraill i nodi ffyrdd o adeiladu ar eu cryfderau  </w:t>
      </w:r>
    </w:p>
    <w:p>
      <w:pPr>
        <w:numPr>
          <w:ilvl w:val="0"/>
          <w:numId w:val="1"/>
        </w:numPr>
      </w:pPr>
      <w:r>
        <w:t>cynllunio nodau tymor byr a thymor canolig, blaenoriaethau ac adnoddau ag unigolion ac eraill i gyflawni canlyniadau</w:t>
      </w:r>
    </w:p>
    <w:p>
      <w:pPr>
        <w:numPr>
          <w:ilvl w:val="0"/>
          <w:numId w:val="1"/>
        </w:numPr>
      </w:pPr>
      <w:r>
        <w:t>nodi a chytuno ar rolau a chyfrifoldebau eich hun, unigolion ac eraill i hybu iechyd a llesiant cymdeithasol</w:t>
      </w:r>
    </w:p>
    <w:p>
      <w:pPr>
        <w:numPr>
          <w:ilvl w:val="0"/>
          <w:numId w:val="1"/>
        </w:numPr>
      </w:pPr>
      <w:r>
        <w:t>cefnogi unigolion ac eraill i fonitro, gwerthuso a gwneud newidiadau i ganlyniadau</w:t>
      </w:r>
    </w:p>
    <w:p>
      <w:pPr>
        <w:numPr>
          <w:ilvl w:val="0"/>
          <w:numId w:val="1"/>
        </w:numPr>
      </w:pPr>
      <w:r>
        <w:t>cwblhau’r cofnodion a’r adroddiadau sydd eu hangen i hybu iechyd a llesiant cymdeithasol unigolion</w:t>
      </w:r>
    </w:p>
    <w:p>
      <w:pPr>
        <w:numPr>
          <w:ilvl w:val="0"/>
          <w:numId w:val="1"/>
        </w:numPr>
      </w:pPr>
      <w:r>
        <w:t>myfyrio ar sut y gwnaethoch chi gyflawni eich rolau a'ch cyfrifoldebau i hybu iechyd a llesiant cymdeithasol unigolion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sut mae cael gafael ar wybodaeth am iechyd a llesiant cymdeithasol unigolion</w:t>
      </w:r>
    </w:p>
    <w:p>
      <w:pPr>
        <w:numPr>
          <w:ilvl w:val="0"/>
          <w:numId w:val="2"/>
        </w:numPr>
      </w:pPr>
      <w:r>
        <w:t>y gydberthynas rhwng ffactorau economaidd-gymdeithasol a ffactorau personol ac iechyd a llesiant cymdeithasol</w:t>
      </w:r>
    </w:p>
    <w:p>
      <w:pPr>
        <w:numPr>
          <w:ilvl w:val="0"/>
          <w:numId w:val="2"/>
        </w:numPr>
      </w:pPr>
      <w:r>
        <w:t>y ffactorau cymdeithasol a seicolegol sy'n gallu effeithio ar y gallu i hybu eu hiechyd a’u llesiant cymdeithasol eu hunain</w:t>
      </w:r>
    </w:p>
    <w:p>
      <w:pPr>
        <w:numPr>
          <w:ilvl w:val="0"/>
          <w:numId w:val="2"/>
        </w:numPr>
      </w:pPr>
      <w:r>
        <w:t>y ffactorau a allai wella a lleihau cymhelliant unigolion i newid a hybu eu hiechyd a'u llesiant cymdeithasol eu hunain</w:t>
      </w:r>
    </w:p>
    <w:p>
      <w:pPr>
        <w:numPr>
          <w:ilvl w:val="0"/>
          <w:numId w:val="2"/>
        </w:numPr>
      </w:pPr>
      <w:r>
        <w:t>sut mae creu mannau diogel i unigolion chwilio eu meddyliau a’u teimladau</w:t>
      </w:r>
    </w:p>
    <w:p>
      <w:pPr>
        <w:numPr>
          <w:ilvl w:val="0"/>
          <w:numId w:val="2"/>
        </w:numPr>
      </w:pPr>
      <w:r>
        <w:t>pwysigrwydd urddas, caredigrwydd a thosturi wrth ddatblygu iechyd a llesiant cymdeithasol</w:t>
      </w:r>
    </w:p>
    <w:p>
      <w:pPr>
        <w:numPr>
          <w:ilvl w:val="0"/>
          <w:numId w:val="2"/>
        </w:numPr>
      </w:pPr>
      <w:r>
        <w:t>sut mae cefnogi rheoleiddio emosiynol wrth hybu iechyd a llesiant cymdeithasol</w:t>
      </w:r>
    </w:p>
    <w:p>
      <w:pPr>
        <w:numPr>
          <w:ilvl w:val="0"/>
          <w:numId w:val="2"/>
        </w:numPr>
      </w:pPr>
      <w:r>
        <w:t>pwysigrwydd deall safbwynt unigryw a phrofiad o ran eich iechyd a’ch llesiant cymdeithasol eich hun</w:t>
      </w:r>
    </w:p>
    <w:p>
      <w:pPr>
        <w:numPr>
          <w:ilvl w:val="0"/>
          <w:numId w:val="2"/>
        </w:numPr>
      </w:pPr>
      <w:r>
        <w:t>dylanwad niwrowahaniaeth ac anghenion ychwanegol ar iechyd a llesiant cymdeithasol unigolion</w:t>
      </w:r>
    </w:p>
    <w:p>
      <w:pPr>
        <w:numPr>
          <w:ilvl w:val="0"/>
          <w:numId w:val="2"/>
        </w:numPr>
      </w:pPr>
      <w:r>
        <w:t>dylanwad diwylliant, cefndir ac ysbrydolrwydd ar iechyd a llesiant cymdeithasol</w:t>
      </w:r>
    </w:p>
    <w:p>
      <w:pPr>
        <w:numPr>
          <w:ilvl w:val="0"/>
          <w:numId w:val="2"/>
        </w:numPr>
      </w:pPr>
      <w:r>
        <w:t>sut mae gweithio mewn partneriaeth ag unigolion i ddeall a hybu eu hiechyd a’u llesiant cymdeithasol eu hunain</w:t>
      </w:r>
    </w:p>
    <w:p>
      <w:pPr>
        <w:numPr>
          <w:ilvl w:val="0"/>
          <w:numId w:val="2"/>
        </w:numPr>
      </w:pPr>
      <w:r>
        <w:t>ffyrdd o hybu cryfderau unigolion wrth reoli eu hiechyd a'u llesiant cymdeithasol eu hunain</w:t>
      </w:r>
    </w:p>
    <w:p>
      <w:pPr>
        <w:numPr>
          <w:ilvl w:val="0"/>
          <w:numId w:val="2"/>
        </w:numPr>
      </w:pPr>
      <w:r>
        <w:t>sut mae defnyddio egwyddorion sy'n ystyriol o drawma i hybu iechyd a llesiant cymdeithasol unigolion  </w:t>
      </w:r>
    </w:p>
    <w:p>
      <w:pPr>
        <w:numPr>
          <w:ilvl w:val="0"/>
          <w:numId w:val="2"/>
        </w:numPr>
      </w:pPr>
      <w:r>
        <w:t>sut mae defnyddio dyfeisiau ac adnoddau digidol i gefnogi unigolion â’u hiechyd a’u llesiant cymdeithasol</w:t>
      </w:r>
    </w:p>
    <w:p>
      <w:pPr>
        <w:numPr>
          <w:ilvl w:val="0"/>
          <w:numId w:val="2"/>
        </w:numPr>
      </w:pPr>
      <w:r>
        <w:t>rheoli newid mewn perthynas ag amodau, anghenion ac amgylchiadau unigolion</w:t>
      </w:r>
    </w:p>
    <w:p>
      <w:pPr>
        <w:numPr>
          <w:ilvl w:val="0"/>
          <w:numId w:val="2"/>
        </w:numPr>
      </w:pPr>
      <w:r>
        <w:t>dulliau cynllunio a rhoi newidiadau ar waith gydag unigolion a’r effaith bosibl ar bobl eraill</w:t>
      </w:r>
    </w:p>
    <w:p>
      <w:pPr>
        <w:numPr>
          <w:ilvl w:val="0"/>
          <w:numId w:val="2"/>
        </w:numPr>
      </w:pPr>
      <w:r>
        <w:t>rôl perthnasoedd o ran meithrin gwytnwch a chryfderau</w:t>
      </w:r>
    </w:p>
    <w:p>
      <w:pPr>
        <w:numPr>
          <w:ilvl w:val="0"/>
          <w:numId w:val="2"/>
        </w:numPr>
      </w:pPr>
      <w:r>
        <w:t>yr ystod o wasanaethau a grwpiau cefnogi sydd ar gael i gefnogi iechyd a llesiant cymdeithasol unigolion a sut i gael gafael arnynt</w:t>
      </w:r>
    </w:p>
    <w:p>
      <w:pPr>
        <w:numPr>
          <w:ilvl w:val="0"/>
          <w:numId w:val="2"/>
        </w:numPr>
      </w:pPr>
      <w:r>
        <w:t>ffyrdd o weithio mewn partneriaeth i gynllunio, monitro, adolygu a gwerthuso canlyniadau</w:t>
      </w:r>
    </w:p>
    <w:p>
      <w:pPr>
        <w:numPr>
          <w:ilvl w:val="0"/>
          <w:numId w:val="2"/>
        </w:numPr>
      </w:pPr>
      <w:r>
        <w:t>sut mae sefydlu meini prawf clir sy’n gallu cael eu mesur i asesu cynnydd tuag at ganlyniadau</w:t>
      </w:r>
    </w:p>
    <w:p>
      <w:pPr>
        <w:numPr>
          <w:ilvl w:val="0"/>
          <w:numId w:val="2"/>
        </w:numPr>
      </w:pPr>
      <w:r>
        <w:t>ffyrdd o atgyfnerthu cynnydd yn gadarnhaol tuag at ganlyniadau a mwy o hunanddibyniaeth</w:t>
      </w:r>
    </w:p>
    <w:p>
      <w:pPr>
        <w:numPr>
          <w:ilvl w:val="0"/>
          <w:numId w:val="2"/>
        </w:numPr>
      </w:pPr>
      <w:r>
        <w:t>sut mae casglu tystiolaeth ac adborth i lywio canlyniadau gwerthusiadau</w:t>
      </w:r>
    </w:p>
    <w:p>
      <w:pPr>
        <w:numPr>
          <w:ilvl w:val="0"/>
          <w:numId w:val="2"/>
        </w:numPr>
      </w:pPr>
      <w:r>
        <w:t>sut mae gweithio mewn partneriaeth ag eraill i hybu iechyd a llesiant cymdeithasol unigolion  </w:t>
      </w:r>
    </w:p>
    <w:p>
      <w:pPr>
        <w:numPr>
          <w:ilvl w:val="0"/>
          <w:numId w:val="2"/>
        </w:numPr>
      </w:pPr>
      <w:r>
        <w:t>y cofnodion a’r adroddiadau sydd eu hangen ar gyfer iechyd a llesiant cymdeithasol unigolion</w:t>
      </w:r>
    </w:p>
    <w:p>
      <w:pPr>
        <w:numPr>
          <w:ilvl w:val="0"/>
          <w:numId w:val="2"/>
        </w:numPr>
      </w:pPr>
      <w:r>
        <w:t>damcaniaethau sy’n berthnasol i hybu iechyd a llesiant cymdeithasol unigolion</w:t>
      </w:r>
    </w:p>
    <w:p>
      <w:pPr>
        <w:numPr>
          <w:ilvl w:val="0"/>
          <w:numId w:val="2"/>
        </w:numPr>
      </w:pPr>
      <w:r>
        <w:t>y gofynion cyfreithiol, y safonau ymarfer, y fframweithiau a’r canllawiau perthnasol ar gyfer hybu iechyd a llesiant cymdeithasol unigolion</w:t>
      </w:r>
    </w:p>
    <w:p>
      <w:pPr>
        <w:numPr>
          <w:ilvl w:val="0"/>
          <w:numId w:val="2"/>
        </w:numPr>
      </w:pPr>
      <w:r>
        <w:t>gofynion y gweithle mewn perthynas â chydraddoldeb, amrywiaeth, cynhwysiant a hawliau wrth hybu iechyd a llesiant cymdeithasol unigolion</w:t>
      </w:r>
    </w:p>
    <w:p>
      <w:pPr>
        <w:numPr>
          <w:ilvl w:val="0"/>
          <w:numId w:val="2"/>
        </w:numPr>
      </w:pPr>
      <w:r>
        <w:t>sut mae eich profiadau personol a’ch rhagfarn ddiarwybod yn gallu effeithio wrth hybu iechyd a llesiant cymdeithasol unigolion, a sut i fynd i’r afael â hyn</w:t>
      </w:r>
    </w:p>
    <w:p>
      <w:pPr>
        <w:numPr>
          <w:ilvl w:val="0"/>
          <w:numId w:val="2"/>
        </w:numPr>
      </w:pPr>
      <w:r>
        <w:t>rôl goruchwyliaeth, ymarfer myfyriol, a dysgu a datblygu wrth hybu iechyd a llesiant cymdeithasol unigolion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Mae'r eirfa ar gyfer y Safon Alwedigaethol Genedlaethol hon ar gael ar wefan Sgiliau Gofal a Datblygu.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Care &amp;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2026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2031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Care and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HSCCLD311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Gofal Cymdeithasol a Gofal Plant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Iechyd a Gofal Cymdeithasol a Gofal Plant, Dysgu a Datblygu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llesiant cymdeithasol, Iechyd a Gofal Cymdeithasol a Gofal Plant, Dysgu a Datblygu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1404BE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89BDD86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c7ed34335b2a48d3" /><Relationship Type="http://schemas.openxmlformats.org/officeDocument/2006/relationships/numbering" Target="/word/numbering.xml" Id="Rde12b9c121274a7e" /><Relationship Type="http://schemas.openxmlformats.org/officeDocument/2006/relationships/settings" Target="/word/settings.xml" Id="R45d760d652f94472" /><Relationship Type="http://schemas.openxmlformats.org/officeDocument/2006/relationships/image" Target="/word/media/57504496-f1c3-4e8f-92c3-35ffbcf189f5.png" Id="Rd6294cb591a440cb" /></Relationships>
</file>