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45d88fa3d4b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HSCCLD39</w:t>
            </w:r>
            <w:r>
              <w:rPr>
                <w:b/>
              </w:rPr>
              <w:br/>
            </w:r>
            <w:r>
              <w:rPr>
                <w:b/>
              </w:rPr>
              <w:t>Hybu hunan-barch, hunaniaeth a llesiant emosiynol cadarnhaol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5e9bdd4f9b4f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ar gyfer hybu hunan-barch, ymdeimlad o hunaniaeth a llesiant emosiynol unigolion. Mae'n golygu gweithio mewn partneriaeth ag unigolion i adnabod agweddau sy'n cael effaith gadarnhaol ar eu hunan-barch a'u hymdeimlad o hunaniaeth, yn ogystal â hybu eu llesiant emosiynol a chymdeithasol a'u hunanddelwedd gadarnhaol. Mae heriau, hunan-ganfyddiad a chredoau sy'n effeithio ar lesiant a hunan-barch yr unigolyn yn cael eu harchwilio a'u cefnogi. Mae'n cynnwys cydweithio i werthuso effeithiolrwydd y cymorth a ddarperir.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a chytuno ar rolau a chyfrifoldebau eich hun ac eraill i weithredu, monitro a rhoi adborth ar strategaethau i feithrin hunan-barch, hunaniaeth a llesiant yr unigolyn</w:t>
      </w:r>
    </w:p>
    <w:p>
      <w:pPr>
        <w:numPr>
          <w:ilvl w:val="0"/>
          <w:numId w:val="1"/>
        </w:numPr>
      </w:pPr>
      <w:r>
        <w:t>cefnogi unigolion i nodi’r hyn sy’n bwysig i’w hunan-barch, hunaniaeth a llesiant  </w:t>
      </w:r>
    </w:p>
    <w:p>
      <w:pPr>
        <w:numPr>
          <w:ilvl w:val="0"/>
          <w:numId w:val="1"/>
        </w:numPr>
      </w:pPr>
      <w:r>
        <w:t>annog unigolion i nodi cryfderau a sgiliau mewn perthynas â gwerthoedd, credoau, delwedd a hunaniaeth  </w:t>
      </w:r>
    </w:p>
    <w:p>
      <w:pPr>
        <w:numPr>
          <w:ilvl w:val="0"/>
          <w:numId w:val="1"/>
        </w:numPr>
      </w:pPr>
      <w:r>
        <w:t>gweithio mewn partneriaeth ag unigolion i fynd i’r afael â heriau a hunan-ganfyddiadau sy’n lleihau hunan-barch, ymdeimlad o hunaniaeth a llesiant</w:t>
      </w:r>
    </w:p>
    <w:p>
      <w:pPr>
        <w:numPr>
          <w:ilvl w:val="0"/>
          <w:numId w:val="1"/>
        </w:numPr>
      </w:pPr>
      <w:r>
        <w:t>sylwi a chydnabod emosiynau, arwyddion dilafar ac ymddygiad unigolion</w:t>
      </w:r>
    </w:p>
    <w:p>
      <w:pPr>
        <w:numPr>
          <w:ilvl w:val="0"/>
          <w:numId w:val="1"/>
        </w:numPr>
      </w:pPr>
      <w:r>
        <w:t>cefnogi unigolion i nodi strategaethau ar gyfer ymdopi â rheoleiddio emosiynol</w:t>
      </w:r>
    </w:p>
    <w:p>
      <w:pPr>
        <w:numPr>
          <w:ilvl w:val="0"/>
          <w:numId w:val="1"/>
        </w:numPr>
      </w:pPr>
      <w:r>
        <w:t>mynd ati gydag unigolion ac eraill i bennu’r strategaethau a’r canlyniadau maent yn dymuno eu cyflawni i feithrin hunan-barch, hunaniaeth a llesiant  </w:t>
      </w:r>
    </w:p>
    <w:p>
      <w:pPr>
        <w:numPr>
          <w:ilvl w:val="0"/>
          <w:numId w:val="1"/>
        </w:numPr>
      </w:pPr>
      <w:r>
        <w:t>defnyddio cyfleoedd sy'n codi’n naturiol i hybu hunan-barch a hunanddelwedd gadarnhaol unigolion</w:t>
      </w:r>
    </w:p>
    <w:p>
      <w:pPr>
        <w:numPr>
          <w:ilvl w:val="0"/>
          <w:numId w:val="1"/>
        </w:numPr>
      </w:pPr>
      <w:r>
        <w:t>gweithio mewn partneriaeth ag unigolion ac eraill i roi adborth ar gynnydd tuag at gwrdd â chanlyniadau a nodi newidiadau i strategaethau  </w:t>
      </w:r>
    </w:p>
    <w:p>
      <w:pPr>
        <w:numPr>
          <w:ilvl w:val="0"/>
          <w:numId w:val="1"/>
        </w:numPr>
      </w:pPr>
      <w:r>
        <w:t>cwblhau’r cofnodion a’r adroddiadau sydd eu hangen i hybu hunan-barch, hunaniaeth a llesiant emosiynol unigolion  </w:t>
      </w:r>
    </w:p>
    <w:p>
      <w:pPr>
        <w:numPr>
          <w:ilvl w:val="0"/>
          <w:numId w:val="1"/>
        </w:numPr>
      </w:pPr>
      <w:r>
        <w:t>myfyrio ar sut y gwnaethoch chi gyflawni eich rolau a'ch cyfrifoldebau i hybu hunan-barch, hunaniaeth a llesiant emosiynol cadarnhaol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perthnasoedd o ran meithrin gwytnwch a datblygu strategaethau ymdopi</w:t>
      </w:r>
    </w:p>
    <w:p>
      <w:pPr>
        <w:numPr>
          <w:ilvl w:val="0"/>
          <w:numId w:val="2"/>
        </w:numPr>
      </w:pPr>
      <w:r>
        <w:t>pwysigrwydd urddas, caredigrwydd a thosturi wrth ddatblygu hunan-barch, hunaniaeth a llesiant</w:t>
      </w:r>
    </w:p>
    <w:p>
      <w:pPr>
        <w:numPr>
          <w:ilvl w:val="0"/>
          <w:numId w:val="2"/>
        </w:numPr>
      </w:pPr>
      <w:r>
        <w:t>sut mae cefnogi rheoleiddio emosiynol wrth oresgyn heriau a hunan-ganfyddiadau sy’n effeithio ar lesiant  </w:t>
      </w:r>
    </w:p>
    <w:p>
      <w:pPr>
        <w:numPr>
          <w:ilvl w:val="0"/>
          <w:numId w:val="2"/>
        </w:numPr>
      </w:pPr>
      <w:r>
        <w:t>effaith ar hunan-barch, hunaniaeth a llesiant yn sgil stereoteipio ar sail rhagdybiaethau  </w:t>
      </w:r>
    </w:p>
    <w:p>
      <w:pPr>
        <w:numPr>
          <w:ilvl w:val="0"/>
          <w:numId w:val="2"/>
        </w:numPr>
      </w:pPr>
      <w:r>
        <w:t>ffyrdd o greu amgylcheddau diogel a grymuso unigolion i archwilio eu meddyliau a’u teimladau  </w:t>
      </w:r>
    </w:p>
    <w:p>
      <w:pPr>
        <w:numPr>
          <w:ilvl w:val="0"/>
          <w:numId w:val="2"/>
        </w:numPr>
      </w:pPr>
      <w:r>
        <w:t>sut mae cael gafael ar wybodaeth i gefnogi hunan-barch, hunaniaeth a llesiant unigolion  </w:t>
      </w:r>
    </w:p>
    <w:p>
      <w:pPr>
        <w:numPr>
          <w:ilvl w:val="0"/>
          <w:numId w:val="2"/>
        </w:numPr>
      </w:pPr>
      <w:r>
        <w:t>defnyddio cyfleoedd sy'n codi’n naturiol i atgyfnerthu hunan-barch, hunaniaeth a llesiant yn gadarnhaol</w:t>
      </w:r>
    </w:p>
    <w:p>
      <w:pPr>
        <w:numPr>
          <w:ilvl w:val="0"/>
          <w:numId w:val="2"/>
        </w:numPr>
      </w:pPr>
      <w:r>
        <w:t>sut mae defnyddio dyfeisiau ac adnoddau digidol i gefnogi hunan-barch, hunaniaeth a llesiant</w:t>
      </w:r>
    </w:p>
    <w:p>
      <w:pPr>
        <w:numPr>
          <w:ilvl w:val="0"/>
          <w:numId w:val="2"/>
        </w:numPr>
      </w:pPr>
      <w:r>
        <w:t>y cysylltiadau rhwng hunan-barch, hunaniaeth, hunanddelwedd a llesiant, a’r ffactorau sy'n effeithio arnynt  </w:t>
      </w:r>
    </w:p>
    <w:p>
      <w:pPr>
        <w:numPr>
          <w:ilvl w:val="0"/>
          <w:numId w:val="2"/>
        </w:numPr>
      </w:pPr>
      <w:r>
        <w:t>pwysigrwydd deall safbwyntiau unigryw, diddordebau, galluoedd a phrofiad yr unigolyn o ran datblygu ei hunaniaeth, ei hunan-barch a’i lesiant ei hun</w:t>
      </w:r>
    </w:p>
    <w:p>
      <w:pPr>
        <w:numPr>
          <w:ilvl w:val="0"/>
          <w:numId w:val="2"/>
        </w:numPr>
      </w:pPr>
      <w:r>
        <w:t>dylanwad niwrowahaniaeth ac anghenion ychwanegol ar hunan-barch, hunaniaeth a llesiant  </w:t>
      </w:r>
    </w:p>
    <w:p>
      <w:pPr>
        <w:numPr>
          <w:ilvl w:val="0"/>
          <w:numId w:val="2"/>
        </w:numPr>
      </w:pPr>
      <w:r>
        <w:t>dylanwad diwylliant, cefndir ac ysbrydolrwydd ar hunan-barch, hunaniaeth a llesiant unigolion</w:t>
      </w:r>
    </w:p>
    <w:p>
      <w:pPr>
        <w:numPr>
          <w:ilvl w:val="0"/>
          <w:numId w:val="2"/>
        </w:numPr>
      </w:pPr>
      <w:r>
        <w:t>sut gall unigolion sydd ag ymdeimlad isel o hunaniaeth, hunan-barch a hunanddelwedd fod mewn perygl o gael eu hecsbloetio, a ffyrdd o leihau'r risg honno</w:t>
      </w:r>
    </w:p>
    <w:p>
      <w:pPr>
        <w:numPr>
          <w:ilvl w:val="0"/>
          <w:numId w:val="2"/>
        </w:numPr>
      </w:pPr>
      <w:r>
        <w:t>sut mae defnyddio egwyddorion sy'n ystyriol o drawma i hybu hunan-barch, hunaniaeth a llesiant emosiynol cadarnhaol</w:t>
      </w:r>
    </w:p>
    <w:p>
      <w:pPr>
        <w:numPr>
          <w:ilvl w:val="0"/>
          <w:numId w:val="2"/>
        </w:numPr>
      </w:pPr>
      <w:r>
        <w:t>sut mae cefnogi unigolion ac eraill i roi adborth ar gynnydd tuag at ganlyniadau  </w:t>
      </w:r>
    </w:p>
    <w:p>
      <w:pPr>
        <w:numPr>
          <w:ilvl w:val="0"/>
          <w:numId w:val="2"/>
        </w:numPr>
      </w:pPr>
      <w:r>
        <w:t>sut mae rhoi adborth i lywio’r canlyniadau a chefnogi newidiadau</w:t>
      </w:r>
    </w:p>
    <w:p>
      <w:pPr>
        <w:numPr>
          <w:ilvl w:val="0"/>
          <w:numId w:val="2"/>
        </w:numPr>
      </w:pPr>
      <w:r>
        <w:t>y cofnodion a’r adroddiadau sydd eu hangen i hybu hunan-barch, hunaniaeth a llesiant emosiynol unigolion  </w:t>
      </w:r>
    </w:p>
    <w:p>
      <w:pPr>
        <w:numPr>
          <w:ilvl w:val="0"/>
          <w:numId w:val="2"/>
        </w:numPr>
      </w:pPr>
      <w:r>
        <w:t>damcaniaethau sy’n berthnasol i hybu hunan-barch, hunaniaeth a llesiant emosiynol cadarnhaol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hunan-barch, hunaniaeth a llesiant emosiynol cadarnhaol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hunan-barch, hunaniaeth a llesiant emosiynol cadarnhaol</w:t>
      </w:r>
    </w:p>
    <w:p>
      <w:pPr>
        <w:numPr>
          <w:ilvl w:val="0"/>
          <w:numId w:val="2"/>
        </w:numPr>
      </w:pPr>
      <w:r>
        <w:t>sut mae gweithio mewn partneriaeth ag eraill i hybu hunan-barch, hunaniaeth a llesiant emosiynol cadarnhaol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hunan-barch, hunaniaeth a llesiant emosiynol cadarnhaol,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hunan-barch, hunaniaeth a llesiant emosiynol cadarnhaol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hunan-barch, hunaniaeth, llesiant emosiynol,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E36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E0764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3e6ba121754053" /><Relationship Type="http://schemas.openxmlformats.org/officeDocument/2006/relationships/numbering" Target="/word/numbering.xml" Id="R9685ef741eb7410b" /><Relationship Type="http://schemas.openxmlformats.org/officeDocument/2006/relationships/settings" Target="/word/settings.xml" Id="R2db3662706424cba" /><Relationship Type="http://schemas.openxmlformats.org/officeDocument/2006/relationships/image" Target="/word/media/c013591b-2fcc-457a-939f-acd8ba9af0c6.png" Id="Rc25e9bdd4f9b4f82" /></Relationships>
</file>