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e3d572ccfa4bc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HSCCLD210</w:t>
            </w:r>
            <w:r>
              <w:rPr>
                <w:b/>
              </w:rPr>
              <w:br/>
            </w:r>
            <w:r>
              <w:rPr>
                <w:b/>
              </w:rPr>
              <w:t>Cynorthwyo unigolion â’u hanghenion gofal personol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31fe2cc22a48d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gynorthwyo unigolion â’u hanghenion gofal personol. Mae hyn yn cynnwys cynorthwyo unigolion i sicrhau hylendid personol eu corff, eu hewinedd a'u dannedd ac i reoli gwisgo amdanynt a’u hymddangosiad personol.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gynorthwyo unigolion â’u hanghenion gofal personol  </w:t>
      </w:r>
    </w:p>
    <w:p>
      <w:pPr>
        <w:numPr>
          <w:ilvl w:val="0"/>
          <w:numId w:val="1"/>
        </w:numPr>
      </w:pPr>
      <w:r>
        <w:t>gweithio mewn partneriaeth ag unigolion ac eraill i gadarnhau beth mae’r unigolyn yn gallu ei wneud yn annibynnol a pha gymorth sydd ei angen  </w:t>
      </w:r>
    </w:p>
    <w:p>
      <w:pPr>
        <w:numPr>
          <w:ilvl w:val="0"/>
          <w:numId w:val="1"/>
        </w:numPr>
      </w:pPr>
      <w:r>
        <w:t>gweithio mewn partneriaeth i gytuno ar sut i wneud gofal personol yn unol ag anghenion, dewisiadau, a chynllun gofal neu gymorth unigolion</w:t>
      </w:r>
    </w:p>
    <w:p>
      <w:pPr>
        <w:numPr>
          <w:ilvl w:val="0"/>
          <w:numId w:val="1"/>
        </w:numPr>
      </w:pPr>
      <w:r>
        <w:t>sicrhau bod dulliau atal a rheoli heintiau, ac offer diogelu personol, yn cael eu defnyddio</w:t>
      </w:r>
    </w:p>
    <w:p>
      <w:pPr>
        <w:numPr>
          <w:ilvl w:val="0"/>
          <w:numId w:val="1"/>
        </w:numPr>
      </w:pPr>
      <w:r>
        <w:t>cynorthwyo unigolion i gasglu’r holl adnoddau sy’n ofynnol ar gyfer hylendid personol a gwisgo, a’u rhoi yn rhywle sydd o fewn cyrraedd  </w:t>
      </w:r>
    </w:p>
    <w:p>
      <w:pPr>
        <w:numPr>
          <w:ilvl w:val="0"/>
          <w:numId w:val="1"/>
        </w:numPr>
      </w:pPr>
      <w:r>
        <w:t>cynorthwyo unigolion i wneud yn siŵr bod tymheredd yr ystafell a thymheredd y dŵr yn cwrdd â’u dewisiadau  </w:t>
      </w:r>
    </w:p>
    <w:p>
      <w:pPr>
        <w:numPr>
          <w:ilvl w:val="0"/>
          <w:numId w:val="1"/>
        </w:numPr>
      </w:pPr>
      <w:r>
        <w:t>annog a chefnogi annibyniaeth unigolion mewn perthynas â hylendid y corff</w:t>
      </w:r>
    </w:p>
    <w:p>
      <w:pPr>
        <w:numPr>
          <w:ilvl w:val="0"/>
          <w:numId w:val="1"/>
        </w:numPr>
      </w:pPr>
      <w:r>
        <w:t>annog a chefnogi annibyniaeth unigolion mewn perthynas â gofal dwylo, traed ac ewinedd</w:t>
      </w:r>
    </w:p>
    <w:p>
      <w:pPr>
        <w:numPr>
          <w:ilvl w:val="0"/>
          <w:numId w:val="1"/>
        </w:numPr>
      </w:pPr>
      <w:r>
        <w:t>annog a chefnogi annibyniaeth unigolion mewn perthynas â gofal dannedd a deintgig  </w:t>
      </w:r>
    </w:p>
    <w:p>
      <w:pPr>
        <w:numPr>
          <w:ilvl w:val="0"/>
          <w:numId w:val="1"/>
        </w:numPr>
      </w:pPr>
      <w:r>
        <w:t>annog a chefnogi annibyniaeth unigolion mewn perthynas â gwisgo a’u hymddangosiad  </w:t>
      </w:r>
    </w:p>
    <w:p>
      <w:pPr>
        <w:numPr>
          <w:ilvl w:val="0"/>
          <w:numId w:val="1"/>
        </w:numPr>
      </w:pPr>
      <w:r>
        <w:t>cynorthwyo unigolion i wneud yn siŵr bod eu hylendid personol a’u hymddangosiad yn cwrdd â’u hanghenion a’u dewisiadau</w:t>
      </w:r>
    </w:p>
    <w:p>
      <w:pPr>
        <w:numPr>
          <w:ilvl w:val="0"/>
          <w:numId w:val="1"/>
        </w:numPr>
      </w:pPr>
      <w:r>
        <w:t>cynorthwyo unigolion i lanhau, dychwelyd, a storio eu heitemau personol  </w:t>
      </w:r>
    </w:p>
    <w:p>
      <w:pPr>
        <w:numPr>
          <w:ilvl w:val="0"/>
          <w:numId w:val="1"/>
        </w:numPr>
      </w:pPr>
      <w:r>
        <w:t>gwneud yn siŵr bod yr amgylchedd yn cael ei adael yn barod i'w ddefnyddio y tro nesaf  </w:t>
      </w:r>
    </w:p>
    <w:p>
      <w:pPr>
        <w:numPr>
          <w:ilvl w:val="0"/>
          <w:numId w:val="1"/>
        </w:numPr>
      </w:pPr>
      <w:r>
        <w:t>cyfrannu at gofnodion ac adroddiadau sydd eu hangen i gynorthwyo unigolion â’u hanghenion gofal personol</w:t>
      </w:r>
    </w:p>
    <w:p>
      <w:pPr>
        <w:numPr>
          <w:ilvl w:val="0"/>
          <w:numId w:val="1"/>
        </w:numPr>
      </w:pPr>
      <w:r>
        <w:t>myfyrio ar sut y gwnaethoch gyflawni eich rolau a'ch cyfrifoldebau i gynorthwyo unigolion â’u hanghenion gofal personol,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unigolion a’u hanghenion gofal personol, a’i hadolygu</w:t>
      </w:r>
    </w:p>
    <w:p>
      <w:pPr>
        <w:numPr>
          <w:ilvl w:val="0"/>
          <w:numId w:val="2"/>
        </w:numPr>
      </w:pPr>
      <w:r>
        <w:t>sut mae defnyddio egwyddorion sy'n ystyriol o drawma i gynorthwyo unigolion â’u hanghenion gofal personol  </w:t>
      </w:r>
    </w:p>
    <w:p>
      <w:pPr>
        <w:numPr>
          <w:ilvl w:val="0"/>
          <w:numId w:val="2"/>
        </w:numPr>
      </w:pPr>
      <w:r>
        <w:t>sut mae annog a chefnogi annibyniaeth unigolion mewn perthynas â gofal personol, a pham fod hyn yn bwysig</w:t>
      </w:r>
    </w:p>
    <w:p>
      <w:pPr>
        <w:numPr>
          <w:ilvl w:val="0"/>
          <w:numId w:val="2"/>
        </w:numPr>
      </w:pPr>
      <w:r>
        <w:t>pwysigrwydd urddas, caredigrwydd a thosturi wrth gynorthwyo unigolion â’u gofal personol  </w:t>
      </w:r>
    </w:p>
    <w:p>
      <w:pPr>
        <w:numPr>
          <w:ilvl w:val="0"/>
          <w:numId w:val="2"/>
        </w:numPr>
      </w:pPr>
      <w:r>
        <w:t>sut mae cynorthwyo rheoleiddio emosiynol yn ystod gweithgareddau gofal personol</w:t>
      </w:r>
    </w:p>
    <w:p>
      <w:pPr>
        <w:numPr>
          <w:ilvl w:val="0"/>
          <w:numId w:val="2"/>
        </w:numPr>
      </w:pPr>
      <w:r>
        <w:t>sut y gall newidiadau i ddewisiadau, amodau ac amgylchiadau unigolion effeithio ar anghenion gofal personol</w:t>
      </w:r>
    </w:p>
    <w:p>
      <w:pPr>
        <w:numPr>
          <w:ilvl w:val="0"/>
          <w:numId w:val="2"/>
        </w:numPr>
      </w:pPr>
      <w:r>
        <w:t>dylanwad niwrowahaniaeth ac anghenion ychwanegol ar y cymorth sydd ei angen ar gyfer gofal personol  </w:t>
      </w:r>
    </w:p>
    <w:p>
      <w:pPr>
        <w:numPr>
          <w:ilvl w:val="0"/>
          <w:numId w:val="2"/>
        </w:numPr>
      </w:pPr>
      <w:r>
        <w:t>dylanwad diwylliant, cefndir ac ysbrydolrwydd ar anghenion gofal personol unigolion</w:t>
      </w:r>
    </w:p>
    <w:p>
      <w:pPr>
        <w:numPr>
          <w:ilvl w:val="0"/>
          <w:numId w:val="2"/>
        </w:numPr>
      </w:pPr>
      <w:r>
        <w:t>y gwahanol fathau o bethau ymolchi, deunyddiau ac offer a ddefnyddir ar gyfer gofal personol, a phwysigrwydd arferion cynaliadwy</w:t>
      </w:r>
    </w:p>
    <w:p>
      <w:pPr>
        <w:numPr>
          <w:ilvl w:val="0"/>
          <w:numId w:val="2"/>
        </w:numPr>
      </w:pPr>
      <w:r>
        <w:t>y mathau o ddyfeisiau ac adnoddau digidol a all gynorthwyo unigolion â’u hanghenion gofal personol</w:t>
      </w:r>
    </w:p>
    <w:p>
      <w:pPr>
        <w:numPr>
          <w:ilvl w:val="0"/>
          <w:numId w:val="2"/>
        </w:numPr>
      </w:pPr>
      <w:r>
        <w:t>sut mae cynorthwyo unigolion i alw am gymorth os oes angen  </w:t>
      </w:r>
    </w:p>
    <w:p>
      <w:pPr>
        <w:numPr>
          <w:ilvl w:val="0"/>
          <w:numId w:val="2"/>
        </w:numPr>
      </w:pPr>
      <w:r>
        <w:t>pwysigrwydd gwirio tymheredd yr ystafell a thymheredd y dŵr  </w:t>
      </w:r>
    </w:p>
    <w:p>
      <w:pPr>
        <w:numPr>
          <w:ilvl w:val="0"/>
          <w:numId w:val="2"/>
        </w:numPr>
      </w:pPr>
      <w:r>
        <w:t>pam mae hylendid y corff yn bwysig a’r effaith ar iechyd a llesiant</w:t>
      </w:r>
    </w:p>
    <w:p>
      <w:pPr>
        <w:numPr>
          <w:ilvl w:val="0"/>
          <w:numId w:val="2"/>
        </w:numPr>
      </w:pPr>
      <w:r>
        <w:t>sut mae cadw’r croen yn iach, ac arwyddion sy'n dangos newidiadau neu ddirywiad  </w:t>
      </w:r>
    </w:p>
    <w:p>
      <w:pPr>
        <w:numPr>
          <w:ilvl w:val="0"/>
          <w:numId w:val="2"/>
        </w:numPr>
      </w:pPr>
      <w:r>
        <w:t>sut mae cynorthwyo unigolion i ofalu am eu dannedd a'u deintgig, ac arwyddion sy'n dangos newidiadau neu ddirywiad  </w:t>
      </w:r>
    </w:p>
    <w:p>
      <w:pPr>
        <w:numPr>
          <w:ilvl w:val="0"/>
          <w:numId w:val="2"/>
        </w:numPr>
      </w:pPr>
      <w:r>
        <w:t>effaith gofal deintyddol afreolaidd ar allu cyfathrebu, maeth, ymddangosiad, iechyd ac ansawdd bywyd yr unigolyn</w:t>
      </w:r>
    </w:p>
    <w:p>
      <w:pPr>
        <w:numPr>
          <w:ilvl w:val="0"/>
          <w:numId w:val="2"/>
        </w:numPr>
      </w:pPr>
      <w:r>
        <w:t>sut mae gofalu am y dwylo, y traed a’r ewinedd, ac arwyddion sy'n dangos newidiadau neu ddirywiad</w:t>
      </w:r>
    </w:p>
    <w:p>
      <w:pPr>
        <w:numPr>
          <w:ilvl w:val="0"/>
          <w:numId w:val="2"/>
        </w:numPr>
      </w:pPr>
      <w:r>
        <w:t>sut mae cefnogi dewisiadau unigolion o ran rheoli gwallt dydy’n nhw ddim eisiau ar y pen neu’r corff</w:t>
      </w:r>
    </w:p>
    <w:p>
      <w:pPr>
        <w:numPr>
          <w:ilvl w:val="0"/>
          <w:numId w:val="2"/>
        </w:numPr>
      </w:pPr>
      <w:r>
        <w:t>sut mae cefnogi dewisiadau unigolion o ran golchi, cribo, sychu a steilio'u gwallt  </w:t>
      </w:r>
    </w:p>
    <w:p>
      <w:pPr>
        <w:numPr>
          <w:ilvl w:val="0"/>
          <w:numId w:val="2"/>
        </w:numPr>
      </w:pPr>
      <w:r>
        <w:t>pwysigrwydd dillad ac ymddangosiad yr unigolyn i’w hunaniaeth</w:t>
      </w:r>
    </w:p>
    <w:p>
      <w:pPr>
        <w:numPr>
          <w:ilvl w:val="0"/>
          <w:numId w:val="2"/>
        </w:numPr>
      </w:pPr>
      <w:r>
        <w:t>gwahanol fathau o brostheteg a chymhorthion cosmetig y gall unigolion eu defnyddio</w:t>
      </w:r>
    </w:p>
    <w:p>
      <w:pPr>
        <w:numPr>
          <w:ilvl w:val="0"/>
          <w:numId w:val="2"/>
        </w:numPr>
      </w:pPr>
      <w:r>
        <w:t>sut mae sicrhau hylendid dwylo effeithiol a defnyddio cyfarpar diogelu personol wrth ymgymryd â gofal personol, a pham fod hyn yn bwysig</w:t>
      </w:r>
    </w:p>
    <w:p>
      <w:pPr>
        <w:numPr>
          <w:ilvl w:val="0"/>
          <w:numId w:val="2"/>
        </w:numPr>
      </w:pPr>
      <w:r>
        <w:t>pwysigrwydd gwneud yn siŵr bod yr amgylchedd yn cael ei adael yn lân ac yn barod i'w ddefnyddio y tro nesaf</w:t>
      </w:r>
    </w:p>
    <w:p>
      <w:pPr>
        <w:numPr>
          <w:ilvl w:val="0"/>
          <w:numId w:val="2"/>
        </w:numPr>
      </w:pPr>
      <w:r>
        <w:t>y cofnodion a’r adroddiadau sydd eu hangen i gynorthwyo unigolion â’u hanghenion gofal personol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cynorthwyo unigolion â’u hanghenion gofal personol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gynorthwyo unigolion â gofal personol  </w:t>
      </w:r>
    </w:p>
    <w:p>
      <w:pPr>
        <w:numPr>
          <w:ilvl w:val="0"/>
          <w:numId w:val="2"/>
        </w:numPr>
      </w:pPr>
      <w:r>
        <w:t>sut mae gweithio mewn partneriaeth ag eraill i gynorthwyo unigolion â’u hanghenion gofal personol  </w:t>
      </w:r>
    </w:p>
    <w:p>
      <w:pPr>
        <w:numPr>
          <w:ilvl w:val="0"/>
          <w:numId w:val="2"/>
        </w:numPr>
      </w:pPr>
      <w:r>
        <w:t>sut mae ymateb i faterion a phryderon a allai godi yn ystod gofal personol</w:t>
      </w:r>
    </w:p>
    <w:p>
      <w:pPr>
        <w:numPr>
          <w:ilvl w:val="0"/>
          <w:numId w:val="2"/>
        </w:numPr>
      </w:pPr>
      <w:r>
        <w:t>sut mae eich profiadau personol a’ch rhagfarn ddiarwybod yn gallu effeithio wrth gynorthwyo unigolion â’u hanghenion gofal personol,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gynorthwyo unigolion â’u hanghenion gofal personol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HSCCLD210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Gofal personol,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9EFC1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156390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2d60becbe214e3a" /><Relationship Type="http://schemas.openxmlformats.org/officeDocument/2006/relationships/numbering" Target="/word/numbering.xml" Id="R3c070c79e9124dd7" /><Relationship Type="http://schemas.openxmlformats.org/officeDocument/2006/relationships/settings" Target="/word/settings.xml" Id="Rc4a49c7a382a41c5" /><Relationship Type="http://schemas.openxmlformats.org/officeDocument/2006/relationships/image" Target="/word/media/451ad9d0-981b-4dd3-98eb-5751fe515870.png" Id="R5831fe2cc22a48de" /></Relationships>
</file>