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23f1b23b9d145c2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PPL3PC26</w:t>
            </w:r>
            <w:r>
              <w:rPr>
                <w:b/>
              </w:rPr>
              <w:br/>
            </w:r>
            <w:r>
              <w:rPr>
                <w:b/>
              </w:rPr>
              <w:t>Cynnal arferion cynaliadwy mewn ceginau masnachol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e535a2503d4b472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Mae’r safon hon yn ymwneud ag arferion cynaliadwy mewn ceginau masnachol; sut i leihau gwastraff, y goblygiadau a’r manteision i geginau masnachol, ynghyd â’r buddion amgylcheddol.</w:t>
      </w:r>
    </w:p>
    <w:p>
      <w:pPr/>
      <w:r>
        <w:rPr>
          <w:lang w:val="en-GB"/>
        </w:rPr>
        <w:t>Argymhellir y safon hon ar gyfer y rhai sy’n gweithio mewn ceginau masnachol neu sy’n ymwneud â chaffael eitemau, cyfarpar ac adnoddau bwyd i geginau neu fusnesau.</w:t>
      </w:r>
    </w:p>
    <w:p>
      <w:pPr/>
      <w:r>
        <w:rPr>
          <w:lang w:val="en-GB"/>
        </w:rPr>
        <w:t>Pan fyddwch chi wedi cwblhau’r safon hon, byddwch chi’n gallu dangos eich dealltwriaeth o’r canlynol, a’ch gallu i: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• Gynnal arferion cynaliadwy mewn ceginau masnachol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Sicrhau bod staff yn gweithio’n effeithiol yn unol â gweithdrefnau gweithredu safonol</w:t>
      </w:r>
    </w:p>
    <w:p>
      <w:pPr>
        <w:numPr>
          <w:ilvl w:val="0"/>
          <w:numId w:val="1"/>
        </w:numPr>
      </w:pPr>
      <w:r>
        <w:t>Asesu eich perfformiad eich hun i nodi gwelliannau posibl yn y defnydd o adnoddau ac wrth leihau gwastraff</w:t>
      </w:r>
    </w:p>
    <w:p>
      <w:pPr>
        <w:numPr>
          <w:ilvl w:val="0"/>
          <w:numId w:val="1"/>
        </w:numPr>
      </w:pPr>
      <w:r>
        <w:t>Asesu perfformiad aelodau’r tîm i nodi gwelliannau posibl yn y defnydd o adnoddau ac wrth leihau gwastraff</w:t>
      </w:r>
    </w:p>
    <w:p>
      <w:pPr>
        <w:numPr>
          <w:ilvl w:val="0"/>
          <w:numId w:val="1"/>
        </w:numPr>
      </w:pPr>
      <w:r>
        <w:t>Cyflawni arolygiadau neu archwiliadau i asesu’r defnydd o adnoddau a gwastraffu adnoddau</w:t>
      </w:r>
    </w:p>
    <w:p>
      <w:pPr>
        <w:numPr>
          <w:ilvl w:val="0"/>
          <w:numId w:val="1"/>
        </w:numPr>
      </w:pPr>
      <w:r>
        <w:t>Rhoi gwybod yn gywir am unrhyw gyfleoedd i wella’r defnydd o adnoddau a lleihau gwastraff</w:t>
      </w:r>
    </w:p>
    <w:p>
      <w:pPr>
        <w:numPr>
          <w:ilvl w:val="0"/>
          <w:numId w:val="1"/>
        </w:numPr>
      </w:pPr>
      <w:r>
        <w:t>Rhoi gwybod yn brydlon ac yn gywir am amrywiadau yn y defnydd o adnoddau ac unrhyw gamau rydych chi wedi’u cymryd i ymateb</w:t>
      </w:r>
    </w:p>
    <w:p>
      <w:pPr>
        <w:numPr>
          <w:ilvl w:val="0"/>
          <w:numId w:val="1"/>
        </w:numPr>
      </w:pPr>
      <w:r>
        <w:t>Rhoi camau gweithredu ar waith i wella arferion gweithio cynaliadwy</w:t>
      </w:r>
    </w:p>
    <w:p>
      <w:pPr>
        <w:numPr>
          <w:ilvl w:val="0"/>
          <w:numId w:val="1"/>
        </w:numPr>
      </w:pPr>
      <w:r>
        <w:t>Sicrhau bod staff yn gweithio’n effeithlon yn unol â manylebau’r fwydlen i osgoi a lleihau gwastraff</w:t>
      </w:r>
    </w:p>
    <w:p>
      <w:pPr>
        <w:numPr>
          <w:ilvl w:val="0"/>
          <w:numId w:val="1"/>
        </w:numPr>
      </w:pPr>
      <w:r>
        <w:t>Arwain trwy esiampl a briffio staff i weithio tuag at arferion gweithio mwy cynaliadwy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Beth yw ystyr cynaliadwyedd yn gysylltiedig â cheginau masnachol</w:t>
      </w:r>
    </w:p>
    <w:p>
      <w:pPr>
        <w:numPr>
          <w:ilvl w:val="0"/>
          <w:numId w:val="2"/>
        </w:numPr>
      </w:pPr>
      <w:r>
        <w:t>Buddion cael arferion cynaliadwy mewn ceginau masnachol</w:t>
      </w:r>
    </w:p>
    <w:p>
      <w:pPr>
        <w:numPr>
          <w:ilvl w:val="0"/>
          <w:numId w:val="2"/>
        </w:numPr>
      </w:pPr>
      <w:r>
        <w:t>Sut gallai ceginau masnachol wella cynaliadwyedd</w:t>
      </w:r>
    </w:p>
    <w:p>
      <w:pPr>
        <w:numPr>
          <w:ilvl w:val="0"/>
          <w:numId w:val="2"/>
        </w:numPr>
      </w:pPr>
      <w:r>
        <w:t>Nodweddion bwyd o ffynonellau cynaliadwy</w:t>
      </w:r>
    </w:p>
    <w:p>
      <w:pPr>
        <w:numPr>
          <w:ilvl w:val="0"/>
          <w:numId w:val="2"/>
        </w:numPr>
      </w:pPr>
      <w:r>
        <w:t>Manteision ac anfanteision defnyddio bwyd o ffynonellau cynaliadwy</w:t>
      </w:r>
    </w:p>
    <w:p>
      <w:pPr>
        <w:numPr>
          <w:ilvl w:val="0"/>
          <w:numId w:val="2"/>
        </w:numPr>
      </w:pPr>
      <w:r>
        <w:t>Ffynonellau gwastraff mewn ceginau masnachol</w:t>
      </w:r>
    </w:p>
    <w:p>
      <w:pPr>
        <w:numPr>
          <w:ilvl w:val="0"/>
          <w:numId w:val="2"/>
        </w:numPr>
      </w:pPr>
      <w:r>
        <w:t>Camau’r hierarchaeth gwastraff a sut gall yr hierarchaeth gwastraff gael ei rhoi ar waith yn ymarferol mewn cegin fasnachol</w:t>
      </w:r>
    </w:p>
    <w:p>
      <w:pPr>
        <w:numPr>
          <w:ilvl w:val="0"/>
          <w:numId w:val="2"/>
        </w:numPr>
      </w:pPr>
      <w:r>
        <w:t>Sut gellir annog staff i leihau gwastraff</w:t>
      </w:r>
    </w:p>
    <w:p>
      <w:pPr>
        <w:numPr>
          <w:ilvl w:val="0"/>
          <w:numId w:val="2"/>
        </w:numPr>
      </w:pPr>
      <w:r>
        <w:t>Buddion ariannol atal gwastraff a chanlyniadau rheoli gwastraff yn wael i geginau masnachol a busnesau</w:t>
      </w:r>
    </w:p>
    <w:p>
      <w:pPr>
        <w:numPr>
          <w:ilvl w:val="0"/>
          <w:numId w:val="2"/>
        </w:numPr>
      </w:pPr>
      <w:r>
        <w:t>Sut i gynnal archwiliad rheoli gwastraff mewn ceginau masnachol</w:t>
      </w:r>
    </w:p>
    <w:p>
      <w:pPr>
        <w:numPr>
          <w:ilvl w:val="0"/>
          <w:numId w:val="2"/>
        </w:numPr>
      </w:pPr>
      <w:r>
        <w:t>Manteision lleihau gwastraff mewn ceginau masnachol</w:t>
      </w:r>
    </w:p>
    <w:p>
      <w:pPr>
        <w:numPr>
          <w:ilvl w:val="0"/>
          <w:numId w:val="2"/>
        </w:numPr>
      </w:pPr>
      <w:r>
        <w:t>Buddion lleihau’r defnydd o adnoddau i geginau</w:t>
      </w:r>
    </w:p>
    <w:p>
      <w:pPr>
        <w:numPr>
          <w:ilvl w:val="0"/>
          <w:numId w:val="2"/>
        </w:numPr>
      </w:pPr>
      <w:r>
        <w:t>Sut gallai ceginau masnachol elwa trwy ddefnyddio adnoddau yn effeithlon</w:t>
      </w:r>
    </w:p>
    <w:p>
      <w:pPr>
        <w:numPr>
          <w:ilvl w:val="0"/>
          <w:numId w:val="2"/>
        </w:numPr>
      </w:pPr>
      <w:r>
        <w:t>Sut i annog staff i weithio tuag at arferion mwy cynaliadwy</w:t>
      </w:r>
    </w:p>
    <w:p>
      <w:pPr>
        <w:numPr>
          <w:ilvl w:val="0"/>
          <w:numId w:val="2"/>
        </w:numPr>
      </w:pPr>
      <w:r>
        <w:t>Sut bydd dewis bwyd o ffynonellau gwahanol mewn ceginau masnachol yn effeithio ar filltiroedd bwyd</w:t>
      </w:r>
    </w:p>
    <w:p>
      <w:pPr>
        <w:numPr>
          <w:ilvl w:val="0"/>
          <w:numId w:val="2"/>
        </w:numPr>
      </w:pPr>
      <w:r>
        <w:t>Effeithiau defnyddio gwahanol fathau o gludiant i ddod o hyd i adnoddau ar gyfer ceginau masnachol</w:t>
      </w:r>
    </w:p>
    <w:p>
      <w:pPr>
        <w:numPr>
          <w:ilvl w:val="0"/>
          <w:numId w:val="2"/>
        </w:numPr>
      </w:pPr>
      <w:r>
        <w:t>Buddion rhoi mentrau cludiant cyfrifol ar waith i’r gegin fasnachol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Cwmpas/Ystod</w:t>
      </w:r>
      <w:r>
        <w:rPr>
          <w:lang w:val="en-GB"/>
          <w:b/>
        </w:rPr>
        <w:br/>
      </w:r>
    </w:p>
    <w:p>
      <w:pPr/>
      <w:r>
        <w:rPr>
          <w:lang w:val="en-GB"/>
        </w:rPr>
        <w:t>1. Adnoddau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1.1 nwy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1.2 trydan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1.3 dŵr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1.4 olew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1.5 cludiant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1.6 bwyd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1.7 adnoddau tafladwy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1.8 amrywiol bethau e.e. tunffoil, cling ffilm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People 1st</w:t>
      </w:r>
      <w:r>
        <w:rPr>
          <w:lang w:val="en-GB"/>
        </w:rPr>
        <w:br/>
      </w:r>
    </w:p>
    <w:p>
      <w:pPr/>
      <w:r>
        <w:rPr>
          <w:lang w:val="en-GB"/>
          <w:b/>
        </w:rPr>
        <w:t>Fersiwn rhif</w:t>
      </w:r>
    </w:p>
    <w:p>
      <w:pPr/>
      <w:r>
        <w:rPr>
          <w:lang w:val="en-GB"/>
        </w:rPr>
        <w:t>3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01 Maw 2022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28 Chwef 2027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Teilwra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People 1st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PPL3PC26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Lletygarwch, Dirprwy Chef, Uwch Chef/Gogydd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Lletygarwch - Coginio Proffesiynol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chef, cynaliadwy, cynaliadwyedd, dod o hyd i, ffynonellau, bwydlenni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99CBCC86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09905203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2ac1036b080c4eef" /><Relationship Type="http://schemas.openxmlformats.org/officeDocument/2006/relationships/numbering" Target="/word/numbering.xml" Id="R90e92e44a30a4592" /><Relationship Type="http://schemas.openxmlformats.org/officeDocument/2006/relationships/settings" Target="/word/settings.xml" Id="R6f5b2228e76d4896" /><Relationship Type="http://schemas.openxmlformats.org/officeDocument/2006/relationships/image" Target="/word/media/4c4d85b2-26ae-4526-b3f5-06fcfb2aff1d.png" Id="Re535a2503d4b4720" /></Relationships>
</file>