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f6e2726c2b492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EUSMUNC10</w:t>
            </w:r>
            <w:r>
              <w:rPr>
                <w:b/>
              </w:rPr>
              <w:br/>
            </w:r>
            <w:r>
              <w:rPr>
                <w:b/>
              </w:rPr>
              <w:t>Cynnal amgylchedd gwaith diogel mewn adeiladu rhwydwaith cyfleustodau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7dd34509f54f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gwneud yn siŵr bod yr amgylchedd gwaith yn ddiogel i weithio ynddo. Gallai fod yn berthnasol i weithrediadau adeiladu rhwydwaith ar gyfer un cyfleustod neu mewn amgylchedd amlbwrpas. Mae hyn yn cynnwys monitro diogelwch a diogeledd yn barhaus yn ystod gwaith arferol a chymryd camau i wneud unrhyw sefyllfaoedd, gweithgareddau, technegau, gweithdrefnau, defnyddio cyfarpar neu offer neu leoliadau peryglus yn ddiogel.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cynnwys nodi peryglon neu arferion gwaith a’u cyfeirio at bobl ddynodedig, bod yn effro i amodau peryglus neu dorri mesurau diogelwch, a’u hasesu, a’r angen i wisgo dillad diogelwch.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unrhyw un sy'n ymwneud â chynnal amgylchedd gwaith diogel wrth adeiladu rhwydwaith cyfleustodau mewn amgylchedd un neu fwy nag un cyfleuster.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cynnal asesiad risg safle-benodol ar gyfer eich maes gwaith a’i adolygu yn unol â gweithdrefnau’r cwmni</w:t>
      </w:r>
    </w:p>
    <w:p>
      <w:pPr>
        <w:numPr>
          <w:ilvl w:val="0"/>
          <w:numId w:val="1"/>
        </w:numPr>
      </w:pPr>
      <w:r>
        <w:t>defnyddio mesurau rheoli a nodwyd yn yr asesiad risg safle-benodol</w:t>
      </w:r>
    </w:p>
    <w:p>
      <w:pPr>
        <w:numPr>
          <w:ilvl w:val="0"/>
          <w:numId w:val="1"/>
        </w:numPr>
      </w:pPr>
      <w:r>
        <w:t>gweithio mewn ffordd ddiogel sy'n sicrhau nad ydych yn peryglu eich hun, pobl eraill na'r amgylchedd</w:t>
      </w:r>
    </w:p>
    <w:p>
      <w:pPr>
        <w:numPr>
          <w:ilvl w:val="0"/>
          <w:numId w:val="1"/>
        </w:numPr>
      </w:pPr>
      <w:r>
        <w:t>dewis, gwirio cyflwr, defnyddio a storio’r cyfarpar diogelu personol priodol ar gyfer y dasg</w:t>
      </w:r>
    </w:p>
    <w:p>
      <w:pPr>
        <w:numPr>
          <w:ilvl w:val="0"/>
          <w:numId w:val="1"/>
        </w:numPr>
      </w:pPr>
      <w:r>
        <w:t>dilyn gweithdrefnau'r cwmni ar unwaith os bydd argyfwng</w:t>
      </w:r>
    </w:p>
    <w:p>
      <w:pPr>
        <w:numPr>
          <w:ilvl w:val="0"/>
          <w:numId w:val="1"/>
        </w:numPr>
      </w:pPr>
      <w:r>
        <w:t>sicrhau bod peiriannau a chyfarpar yn addas i’r diben</w:t>
      </w:r>
    </w:p>
    <w:p>
      <w:pPr>
        <w:numPr>
          <w:ilvl w:val="0"/>
          <w:numId w:val="1"/>
        </w:numPr>
      </w:pPr>
      <w:r>
        <w:t>cydosod, paratoi a defnyddio peiriannau a chyfarpar mewn modd diogel</w:t>
      </w:r>
    </w:p>
    <w:p>
      <w:pPr>
        <w:numPr>
          <w:ilvl w:val="0"/>
          <w:numId w:val="1"/>
        </w:numPr>
      </w:pPr>
      <w:r>
        <w:t>cynnal mynedfeydd ac allanfeydd diogel i leoliadau gwaith ac oddi yno</w:t>
      </w:r>
    </w:p>
    <w:p>
      <w:pPr>
        <w:numPr>
          <w:ilvl w:val="0"/>
          <w:numId w:val="1"/>
        </w:numPr>
      </w:pPr>
      <w:r>
        <w:t>sicrhau bod offer iechyd a diogelwch mewn cyflwr da ac yn addas i'r diben</w:t>
      </w:r>
    </w:p>
    <w:p>
      <w:pPr>
        <w:numPr>
          <w:ilvl w:val="0"/>
          <w:numId w:val="1"/>
        </w:numPr>
      </w:pPr>
      <w:r>
        <w:t>atal pobl heb awdurdod rhag mynd i’r safle gwaith yn unol â gweithdrefnau’r sefydliad.</w:t>
      </w:r>
    </w:p>
    <w:p>
      <w:pPr>
        <w:numPr>
          <w:ilvl w:val="0"/>
          <w:numId w:val="1"/>
        </w:numPr>
      </w:pPr>
      <w:r>
        <w:t>cynnal diogelwch y safle drwy fonitro parhaus</w:t>
      </w:r>
    </w:p>
    <w:p>
      <w:pPr>
        <w:numPr>
          <w:ilvl w:val="0"/>
          <w:numId w:val="1"/>
        </w:numPr>
      </w:pPr>
      <w:r>
        <w:t>defnyddio gweithdrefnau cymeradwy os bydd argyfwng</w:t>
      </w:r>
    </w:p>
    <w:p>
      <w:pPr>
        <w:numPr>
          <w:ilvl w:val="0"/>
          <w:numId w:val="1"/>
        </w:numPr>
      </w:pPr>
      <w:r>
        <w:t>dilyn gweithdrefnau’r sefydliad a gweithdrefnau gweithredol ar gyfer cyfleu gwybodaeth i bobl eraill</w:t>
      </w:r>
    </w:p>
    <w:p>
      <w:pPr>
        <w:numPr>
          <w:ilvl w:val="0"/>
          <w:numId w:val="1"/>
        </w:numPr>
      </w:pPr>
      <w:r>
        <w:t>cadw cofnodion mewn systemau gwybodaeth sefydliadol yn unol â gofynion gweithredol a sefydliadol</w:t>
      </w:r>
    </w:p>
    <w:p>
      <w:pPr>
        <w:numPr>
          <w:ilvl w:val="0"/>
          <w:numId w:val="1"/>
        </w:numPr>
      </w:pPr>
      <w:r>
        <w:t>holi’r bobl ddynodedig am unrhyw amgylchiadau lle mae’n ymddangos bod gwybodaeth yn anghywir</w:t>
      </w:r>
    </w:p>
    <w:p>
      <w:pPr>
        <w:numPr>
          <w:ilvl w:val="0"/>
          <w:numId w:val="1"/>
        </w:numPr>
      </w:pPr>
      <w:r>
        <w:t>cyfnewid gwybodaeth â phobl briodol yn unol â gweithdrefnau gweithredol</w:t>
      </w:r>
    </w:p>
    <w:p>
      <w:pPr>
        <w:numPr>
          <w:ilvl w:val="0"/>
          <w:numId w:val="1"/>
        </w:numPr>
      </w:pPr>
      <w:r>
        <w:t>rhoi gwybod i bobl ddynodedig am unrhyw sefyllfaoedd lle mae angen ymyrraeth ychwanegol</w:t>
      </w:r>
    </w:p>
    <w:p>
      <w:pPr>
        <w:numPr>
          <w:ilvl w:val="0"/>
          <w:numId w:val="1"/>
        </w:numPr>
      </w:pPr>
      <w:r>
        <w:t>cyfeirio problemau a chyflyrau y tu hwnt i'ch cyfrifoldeb at y bobl benodol gan ddefnyddio gweithdrefnau cymeradwy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prif gyfrifoldebau'r cyflogwr a'r cyflogai o dan y ddeddfwriaeth iechyd a diogelwch gyfredol a sut i gydymffurfio â hi</w:t>
      </w:r>
    </w:p>
    <w:p>
      <w:pPr>
        <w:numPr>
          <w:ilvl w:val="0"/>
          <w:numId w:val="2"/>
        </w:numPr>
      </w:pPr>
      <w:r>
        <w:t>prif gyfrifoldebau'r cyflogwr a'r cyflogai o dan y ddeddfwriaeth amgylcheddol</w:t>
      </w:r>
    </w:p>
    <w:p>
      <w:pPr>
        <w:numPr>
          <w:ilvl w:val="0"/>
          <w:numId w:val="2"/>
        </w:numPr>
      </w:pPr>
      <w:r>
        <w:t>sut i gynnal ac adolygu asesiadau risg safle-benodol</w:t>
      </w:r>
    </w:p>
    <w:p>
      <w:pPr>
        <w:numPr>
          <w:ilvl w:val="0"/>
          <w:numId w:val="2"/>
        </w:numPr>
      </w:pPr>
      <w:r>
        <w:t>arferion gweithio a allai dorri iechyd a diogelwch gan gynnwys gweithgareddau, gweithdrefnau, defnyddio deunyddiau neu offer a thechnegau gweithio a ddefnyddir</w:t>
      </w:r>
    </w:p>
    <w:p>
      <w:pPr>
        <w:numPr>
          <w:ilvl w:val="0"/>
          <w:numId w:val="2"/>
        </w:numPr>
      </w:pPr>
      <w:r>
        <w:t>llinellau adrodd, rolau, cyfrifoldebau a lefelau awdurdod y cwmni</w:t>
      </w:r>
    </w:p>
    <w:p>
      <w:pPr>
        <w:numPr>
          <w:ilvl w:val="0"/>
          <w:numId w:val="2"/>
        </w:numPr>
      </w:pPr>
      <w:r>
        <w:t>pwy yw’r bobl ddynodedig o fewn gweithdrefnau’r gwaith a'r gweithdrefnau iechyd a diogelwch</w:t>
      </w:r>
    </w:p>
    <w:p>
      <w:pPr>
        <w:numPr>
          <w:ilvl w:val="0"/>
          <w:numId w:val="2"/>
        </w:numPr>
      </w:pPr>
      <w:r>
        <w:t>nodi a defnyddio gweithdrefnau diogel ar gyfer trin deunyddiau peryglus a deunyddiau nad ydynt yn beryglus</w:t>
      </w:r>
    </w:p>
    <w:p>
      <w:pPr>
        <w:numPr>
          <w:ilvl w:val="0"/>
          <w:numId w:val="2"/>
        </w:numPr>
      </w:pPr>
      <w:r>
        <w:t>gweithdrefnau cofnodi ac adrodd am ddamweiniau sefydliadol</w:t>
      </w:r>
    </w:p>
    <w:p>
      <w:pPr>
        <w:numPr>
          <w:ilvl w:val="0"/>
          <w:numId w:val="2"/>
        </w:numPr>
      </w:pPr>
      <w:r>
        <w:t>ystod a defnydd cyfarpar diogelu personol ar gyfer y gweithgaredd gwaith a gweithdrefnau ar gyfer gwirio bod cyfarpar diogelu personol (PPE) yn addas i’r diben</w:t>
      </w:r>
    </w:p>
    <w:p>
      <w:pPr>
        <w:numPr>
          <w:ilvl w:val="0"/>
          <w:numId w:val="2"/>
        </w:numPr>
      </w:pPr>
      <w:r>
        <w:t>gweithdrefnau adrodd statudol, sefydliadol ac mewn argyfwng</w:t>
      </w:r>
    </w:p>
    <w:p>
      <w:pPr>
        <w:numPr>
          <w:ilvl w:val="0"/>
          <w:numId w:val="2"/>
        </w:numPr>
      </w:pPr>
      <w:r>
        <w:t>y rheoliadau dylunio a rheoli adeiladu cyfredol a sut maent yn effeithio ar eich maes gwaith</w:t>
      </w:r>
    </w:p>
    <w:p>
      <w:pPr>
        <w:numPr>
          <w:ilvl w:val="0"/>
          <w:numId w:val="2"/>
        </w:numPr>
      </w:pPr>
      <w:r>
        <w:t>deddfwriaeth a rheoliadau iechyd a diogelwch ar gyfer arferion gweithio diogel o ran peiriannau, cyfarpar a’r amgylchedd gwaith</w:t>
      </w:r>
    </w:p>
    <w:p>
      <w:pPr>
        <w:numPr>
          <w:ilvl w:val="0"/>
          <w:numId w:val="2"/>
        </w:numPr>
      </w:pPr>
      <w:r>
        <w:t>sut i sicrhau bod peiriannau a chyfarpar yn addas i’r diben</w:t>
      </w:r>
    </w:p>
    <w:p>
      <w:pPr>
        <w:numPr>
          <w:ilvl w:val="0"/>
          <w:numId w:val="2"/>
        </w:numPr>
      </w:pPr>
      <w:r>
        <w:t>sut i gynnal mynedfeydd ac allanfeydd diogel i leoliadau gwaith ac oddi yno</w:t>
      </w:r>
    </w:p>
    <w:p>
      <w:pPr>
        <w:numPr>
          <w:ilvl w:val="0"/>
          <w:numId w:val="2"/>
        </w:numPr>
      </w:pPr>
      <w:r>
        <w:t>sut i nodi man cyfyng a ble mae gan leoliad gwaith y potensial i ddod yn fan cyfyng, y peryglon sy'n gysylltiedig â hynny a'r gweithdrefnau i'w dilyn</w:t>
      </w:r>
    </w:p>
    <w:p>
      <w:pPr>
        <w:numPr>
          <w:ilvl w:val="0"/>
          <w:numId w:val="2"/>
        </w:numPr>
      </w:pPr>
      <w:r>
        <w:t>pwysigrwydd rhoi mesurau rheoli ar waith ar gyfer risgiau a nodwyd</w:t>
      </w:r>
    </w:p>
    <w:p>
      <w:pPr>
        <w:numPr>
          <w:ilvl w:val="0"/>
          <w:numId w:val="2"/>
        </w:numPr>
      </w:pPr>
      <w:r>
        <w:t>sut i fonitro diogelwch y safle ac ymateb i unrhyw ymddygiad anniogel</w:t>
      </w:r>
    </w:p>
    <w:p>
      <w:pPr>
        <w:numPr>
          <w:ilvl w:val="0"/>
          <w:numId w:val="2"/>
        </w:numPr>
      </w:pPr>
      <w:r>
        <w:t>gofynion sefydliadol ar gyfer storio a defnyddio cyfarpar diogelu personol yn ddiogel</w:t>
      </w:r>
    </w:p>
    <w:p>
      <w:pPr>
        <w:numPr>
          <w:ilvl w:val="0"/>
          <w:numId w:val="2"/>
        </w:numPr>
      </w:pPr>
      <w:r>
        <w:t>gweithdrefnau brys cymeradwy</w:t>
      </w:r>
    </w:p>
    <w:p>
      <w:pPr>
        <w:numPr>
          <w:ilvl w:val="0"/>
          <w:numId w:val="2"/>
        </w:numPr>
      </w:pPr>
      <w:r>
        <w:t>sut i gadarnhau dealltwriaeth a gwirio gwybodaeth a dderbynnir am gywirdeb, dilysrwydd ac ystyr, a phwysigrwydd gwneud hynny</w:t>
      </w:r>
    </w:p>
    <w:p>
      <w:pPr>
        <w:numPr>
          <w:ilvl w:val="0"/>
          <w:numId w:val="2"/>
        </w:numPr>
      </w:pPr>
      <w:r>
        <w:t>pwysigrwydd dehongli a dilyn cyfarwyddiadau yn gywir</w:t>
      </w:r>
    </w:p>
    <w:p>
      <w:pPr>
        <w:numPr>
          <w:ilvl w:val="0"/>
          <w:numId w:val="2"/>
        </w:numPr>
      </w:pPr>
      <w:r>
        <w:t>pwysigrwydd cadarnhau bod pobl eraill yn deall cyfarwyddiadau a roddir gennych, a sut i wneud hynny</w:t>
      </w:r>
    </w:p>
    <w:p>
      <w:pPr>
        <w:numPr>
          <w:ilvl w:val="0"/>
          <w:numId w:val="2"/>
        </w:numPr>
      </w:pPr>
      <w:r>
        <w:t>dulliau o gofnodi gwybodaeth ar lafar, yn ysgrifenedig ac ar gyfrifiadur</w:t>
      </w:r>
    </w:p>
    <w:p>
      <w:pPr>
        <w:numPr>
          <w:ilvl w:val="0"/>
          <w:numId w:val="2"/>
        </w:numPr>
      </w:pPr>
      <w:r>
        <w:t>gwybodaeth y mae angen ei darparu i eraill yng nghyswllt iechyd, diogelwch a diogeledd y safle</w:t>
      </w:r>
    </w:p>
    <w:p>
      <w:pPr>
        <w:numPr>
          <w:ilvl w:val="0"/>
          <w:numId w:val="2"/>
        </w:numPr>
      </w:pPr>
      <w:r>
        <w:t>ffynonellau gwybodaeth yng nghyswllt diogelwch a diogeledd a sut i gael gafael arnynt</w:t>
      </w:r>
    </w:p>
    <w:p>
      <w:pPr>
        <w:numPr>
          <w:ilvl w:val="0"/>
          <w:numId w:val="2"/>
        </w:numPr>
      </w:pPr>
      <w:r>
        <w:t>pwysigrwydd darparu gwybodaeth gywir, mewn fformat addas i'r diben, ac o fewn amserlenni a nodwyd</w:t>
      </w:r>
    </w:p>
    <w:p>
      <w:pPr>
        <w:numPr>
          <w:ilvl w:val="0"/>
          <w:numId w:val="2"/>
        </w:numPr>
      </w:pPr>
      <w:r>
        <w:t>pwrpas llwybrau archwilio data a sut i'w defnyddio a'u cynnal</w:t>
      </w:r>
    </w:p>
    <w:p>
      <w:pPr>
        <w:numPr>
          <w:ilvl w:val="0"/>
          <w:numId w:val="2"/>
        </w:numPr>
      </w:pPr>
      <w:r>
        <w:t>polisïau cyfrinachedd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MUNC02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Dŵr, Adeiladu Rhwydwaith Aml-Gyfleustodau, Adeiladu Rhwydwaith Nwy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Aml-Gyfleustodau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cynnal a chadw, diogel, diogelwch, cyfleustodau, cyfleustodau, rhwydwaith, adeiladu, gweithrediadau, nwy, LPG, hydrogen, dŵr, aml-gyfleustod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1981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BF2E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14c427abd0428e" /><Relationship Type="http://schemas.openxmlformats.org/officeDocument/2006/relationships/numbering" Target="/word/numbering.xml" Id="R547a035725cc4e2d" /><Relationship Type="http://schemas.openxmlformats.org/officeDocument/2006/relationships/settings" Target="/word/settings.xml" Id="R822f48857e9d4c98" /><Relationship Type="http://schemas.openxmlformats.org/officeDocument/2006/relationships/image" Target="/word/media/1d8dd8d3-cb32-47e1-b09e-cd307f0c3a3c.png" Id="R3e7dd34509f54f92" /></Relationships>
</file>