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20e03a7b7f4de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TECDT61141</w:t>
            </w:r>
            <w:r>
              <w:rPr>
                <w:b/>
              </w:rPr>
              <w:br/>
            </w:r>
            <w:r>
              <w:rPr>
                <w:b/>
              </w:rPr>
              <w:t>Cynnal asesiadau o wendidau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8ab6809f13f4b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chynnal asesiadau o wendidau.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 hyn yn cynnwys sganio rhwydweithiau, rhaglenni meddalwedd a systemau i ganfod a nodi gwendidau a chymryd camau i gywiro neu reoli'r rhain i gryfhau cadernid diogelwch.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 hyn yn cynnwys rhedeg sganiau o wendidau i brofi a yw'r system yn agored i unrhyw wendidau hysbys, pennu lefelau difrifoldeb er mwyn blaenoriaethu gwendidau a ganfuwyd, argymell camau adfer neu liniaru yn ôl yr angen a rhoi gwybod am ganfyddiadau.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safon hon yn cwmpasu'r cymwyseddau sydd eu hangen i gynnal asesiadau o wendidau. Mae ar gyfer y rhai sy'n gorfod cynnal asesiadau o wendidau yn rhan o'u dyletswyddau.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Cynllunio sganiau rheolaidd o wendidau rhwydwaith a gynhelir i nodi gwendidau mewn rhwydweithiau, gweinyddwyr a lletywyr</w:t>
      </w:r>
    </w:p>
    <w:p>
      <w:pPr>
        <w:numPr>
          <w:ilvl w:val="0"/>
          <w:numId w:val="1"/>
        </w:numPr>
      </w:pPr>
      <w:r>
        <w:t>Cynnal dadansoddiad arferol o ffeiliau log system ac adroddiadau o waliau tân a dyfeisiau diogelu ffiniau eraill i nodi anghysondebau a gwendidau newydd</w:t>
      </w:r>
    </w:p>
    <w:p>
      <w:pPr>
        <w:numPr>
          <w:ilvl w:val="0"/>
          <w:numId w:val="1"/>
        </w:numPr>
      </w:pPr>
      <w:r>
        <w:t>Adolygu ac optimeiddio templedi sganio fel eu bod yn cynnwys pob rhan o amgylchedd y systemau gwybodaeth</w:t>
      </w:r>
    </w:p>
    <w:p>
      <w:pPr>
        <w:numPr>
          <w:ilvl w:val="0"/>
          <w:numId w:val="1"/>
        </w:numPr>
      </w:pPr>
      <w:r>
        <w:t>Cynnal asesiadau o wendidau ar gyfer rhwydweithiau, rhaglenni a systemau gweithredu</w:t>
      </w:r>
    </w:p>
    <w:p>
      <w:pPr>
        <w:numPr>
          <w:ilvl w:val="0"/>
          <w:numId w:val="1"/>
        </w:numPr>
      </w:pPr>
      <w:r>
        <w:t>Datblygu, rhoi ar waith a chynnal offer sganio gwendidau awtomataidd, gwella effeithlonrwydd ac effeithiolrwydd wrth ddadansoddi gwendidau</w:t>
      </w:r>
    </w:p>
    <w:p>
      <w:pPr>
        <w:numPr>
          <w:ilvl w:val="0"/>
          <w:numId w:val="1"/>
        </w:numPr>
      </w:pPr>
      <w:r>
        <w:t>Brysbennu gwendidau a nodir er mwyn blaenoriaethu gweithgareddau adfer</w:t>
      </w:r>
    </w:p>
    <w:p>
      <w:pPr>
        <w:numPr>
          <w:ilvl w:val="0"/>
          <w:numId w:val="1"/>
        </w:numPr>
      </w:pPr>
      <w:r>
        <w:t>Creu cynllun lliniaru gwendidau er mwyn rheoli gwendidau a nodwyd</w:t>
      </w:r>
    </w:p>
    <w:p>
      <w:pPr>
        <w:numPr>
          <w:ilvl w:val="0"/>
          <w:numId w:val="1"/>
        </w:numPr>
      </w:pPr>
      <w:r>
        <w:t>Rhoi clytiau wedi'u diweddaru ar waith yn unol â'r cynllun rheoli clytiau</w:t>
      </w:r>
    </w:p>
    <w:p>
      <w:pPr>
        <w:numPr>
          <w:ilvl w:val="0"/>
          <w:numId w:val="1"/>
        </w:numPr>
      </w:pPr>
      <w:r>
        <w:t>Rheoli gwendidau a nodwyd drwy gydol eu cylch bywyd nes eu bod yn cael eu lliniaru</w:t>
      </w:r>
    </w:p>
    <w:p>
      <w:pPr>
        <w:numPr>
          <w:ilvl w:val="0"/>
          <w:numId w:val="1"/>
        </w:numPr>
      </w:pPr>
      <w:r>
        <w:t>Paratoi a chyfathrebu adroddiadau am statws asesu gwendidau a metrigau yn unol â gweithdrefnau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Prif egwyddorion asesu gwendidau</w:t>
      </w:r>
    </w:p>
    <w:p>
      <w:pPr>
        <w:numPr>
          <w:ilvl w:val="0"/>
          <w:numId w:val="2"/>
        </w:numPr>
      </w:pPr>
      <w:r>
        <w:t>Yr angen i gytuno ar gwmpas asesiadau gwendidau cyn eu dechrau</w:t>
      </w:r>
    </w:p>
    <w:p>
      <w:pPr>
        <w:numPr>
          <w:ilvl w:val="0"/>
          <w:numId w:val="2"/>
        </w:numPr>
      </w:pPr>
      <w:r>
        <w:t>Y camau sy'n gysylltiedig â chynnal asesiadau o wendidau</w:t>
      </w:r>
    </w:p>
    <w:p>
      <w:pPr>
        <w:numPr>
          <w:ilvl w:val="0"/>
          <w:numId w:val="2"/>
        </w:numPr>
      </w:pPr>
      <w:r>
        <w:t>Technegau safonol y diwydiant a ddefnyddir i leoli gwendidau a'u nodi</w:t>
      </w:r>
    </w:p>
    <w:p>
      <w:pPr>
        <w:numPr>
          <w:ilvl w:val="0"/>
          <w:numId w:val="2"/>
        </w:numPr>
      </w:pPr>
      <w:r>
        <w:t>Sut i frysbennu gwendidau a nodwyd i reoli blaenoriaethau adfer </w:t>
      </w:r>
    </w:p>
    <w:p>
      <w:pPr>
        <w:numPr>
          <w:ilvl w:val="0"/>
          <w:numId w:val="2"/>
        </w:numPr>
      </w:pPr>
      <w:r>
        <w:t>Bod asesiad o wendidau yn cynnwys sganio rhwydweithiau, systemau gweithredu a rhaglenni i nodi ac asesu gwendidau posibl</w:t>
      </w:r>
    </w:p>
    <w:p>
      <w:pPr>
        <w:numPr>
          <w:ilvl w:val="0"/>
          <w:numId w:val="2"/>
        </w:numPr>
      </w:pPr>
      <w:r>
        <w:t>Yr offer asesu gwendidau sefydliadol penodedig a sut i'w cymhwyso</w:t>
      </w:r>
    </w:p>
    <w:p>
      <w:pPr>
        <w:numPr>
          <w:ilvl w:val="0"/>
          <w:numId w:val="2"/>
        </w:numPr>
      </w:pPr>
      <w:r>
        <w:t>Sut i awtomeiddio prosesau sganio gwendidau i gynyddu effeithlonrwydd</w:t>
      </w:r>
    </w:p>
    <w:p>
      <w:pPr>
        <w:numPr>
          <w:ilvl w:val="0"/>
          <w:numId w:val="2"/>
        </w:numPr>
      </w:pPr>
      <w:r>
        <w:t>Sut i baratoi strategaethau lliniaru gwendidau mewn rhwydweithiau, systemau gweithredu a rhaglenni</w:t>
      </w:r>
    </w:p>
    <w:p>
      <w:pPr>
        <w:numPr>
          <w:ilvl w:val="0"/>
          <w:numId w:val="2"/>
        </w:numPr>
      </w:pPr>
      <w:r>
        <w:t>Y dylid cynnal asesiad o wendidau ar gyfer pob meddalwedd o bwys sy'n cael ei rhyddhau</w:t>
      </w:r>
    </w:p>
    <w:p>
      <w:pPr>
        <w:numPr>
          <w:ilvl w:val="0"/>
          <w:numId w:val="2"/>
        </w:numPr>
      </w:pPr>
      <w:r>
        <w:t>Sut i ymchwilio i wendidau parhaus</w:t>
      </w:r>
    </w:p>
    <w:p>
      <w:pPr>
        <w:numPr>
          <w:ilvl w:val="0"/>
          <w:numId w:val="2"/>
        </w:numPr>
      </w:pPr>
      <w:r>
        <w:t>Bod asesiad o wendidau yn llywio gweithgareddau rheoli clytiau</w:t>
      </w:r>
    </w:p>
    <w:p>
      <w:pPr>
        <w:numPr>
          <w:ilvl w:val="0"/>
          <w:numId w:val="2"/>
        </w:numPr>
      </w:pPr>
      <w:r>
        <w:t>Sut i ymchwilio i wendidau cyffredin mewn ffurfweddiad a diffygion defnyddio</w:t>
      </w:r>
    </w:p>
    <w:p>
      <w:pPr>
        <w:numPr>
          <w:ilvl w:val="0"/>
          <w:numId w:val="2"/>
        </w:numPr>
      </w:pPr>
      <w:r>
        <w:t>Sut i baratoi adroddiadau am wendidau a chyfleu canlyniadau asesiadau o wendidau i grwpiau rhanddeiliaid</w:t>
      </w:r>
    </w:p>
    <w:p>
      <w:pPr>
        <w:numPr>
          <w:ilvl w:val="0"/>
          <w:numId w:val="2"/>
        </w:numPr>
      </w:pPr>
      <w:r>
        <w:t>Sut i reoli ac olrhain gwendidau a chamau lliniaru drwy gydol eu cylch bywyd nes eu bod yn dod i ben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TECDT61141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Technoleg Gwybodaeth a Chyfathrebu Proffesiynol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Gweithiwr TG a Thelathrebu Proffesiynol (procom)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seiberddiogelwch, gwendid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B62FE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DB2280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5ed2242b0d94c77" /><Relationship Type="http://schemas.openxmlformats.org/officeDocument/2006/relationships/numbering" Target="/word/numbering.xml" Id="Re5f9e4db3d4a4839" /><Relationship Type="http://schemas.openxmlformats.org/officeDocument/2006/relationships/settings" Target="/word/settings.xml" Id="Red0fa0665e3f4f90" /><Relationship Type="http://schemas.openxmlformats.org/officeDocument/2006/relationships/image" Target="/word/media/3cfb3255-c5b2-4e82-a925-d0e3ed407bf6.png" Id="R38ab6809f13f4bd6" /></Relationships>
</file>