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5a06dda2447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TECIS60652</w:t>
            </w:r>
            <w:r>
              <w:rPr>
                <w:b/>
              </w:rPr>
              <w:br/>
            </w:r>
            <w:r>
              <w:rPr>
                <w:b/>
              </w:rPr>
              <w:t>Rheoli gweithgareddau ymchwilio a rheoli digwyddiadau diogelwch gwybodaeth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fa0b25b07b44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Pan fydd digwyddiadau diogelwch gwybodaeth, rhaid i sefydliadau ymateb yn gyflym ac yn effeithiol i amddiffyn eu hunain rhag ymosodiadau a chyfyngu ar ddifrod a chwmpas ymosodiadau. Er mwyn gwneud hyn mae angen iddynt sefydlu timau ymateb i ddigwyddiadau a diffinio'r polisïau a'r safonau sy'n ymwneud â datblygu, gweithredu a gwella galluoedd rheoli digwyddiadau.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diffinio'r cymwyseddau sy'n gysylltiedig â datblygu'r safonau ar gyfer canfod, ymchwilio a rheoli digwyddiadau diogelwch, a'r gallu i ymchwilio a rheoli diogelwch yn llawn.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diffinio a rhoi ar waith y polisïau, y safonau a'r gweithdrefnau ar gyfer canfod, ymchwilio a rheoli digwyddiadau diogelwch gwybodaeth</w:t>
      </w:r>
    </w:p>
    <w:p>
      <w:pPr>
        <w:numPr>
          <w:ilvl w:val="0"/>
          <w:numId w:val="1"/>
        </w:numPr>
      </w:pPr>
      <w:r>
        <w:t>arwain y tîm ymchwilio a rheoli digwyddiad yn unol â safonau sefydliadol</w:t>
      </w:r>
    </w:p>
    <w:p>
      <w:pPr>
        <w:numPr>
          <w:ilvl w:val="0"/>
          <w:numId w:val="1"/>
        </w:numPr>
      </w:pPr>
      <w:r>
        <w:t>rheoli anghenion y tîm ymchwilio a rheoli digwyddiad diogelwch gwybodaeth o ran adnoddau, hyfforddiant a datblygiad yn unol â gofynion sefydliadol</w:t>
      </w:r>
    </w:p>
    <w:p>
      <w:pPr>
        <w:numPr>
          <w:ilvl w:val="0"/>
          <w:numId w:val="1"/>
        </w:numPr>
      </w:pPr>
      <w:r>
        <w:t>rheoli'r cynlluniau ymateb i ddigwyddiadau diogelwch gwybodaeth gan gynnwys paratoi'r adroddiad terfynol yn unol â safonau sefydliadol</w:t>
      </w:r>
    </w:p>
    <w:p>
      <w:pPr>
        <w:numPr>
          <w:ilvl w:val="0"/>
          <w:numId w:val="1"/>
        </w:numPr>
      </w:pPr>
      <w:r>
        <w:t>cydlynu'r dadansoddiad o achosion sylfaenol digwyddiadau yn unol â safonau sefydliadol</w:t>
      </w:r>
    </w:p>
    <w:p>
      <w:pPr>
        <w:numPr>
          <w:ilvl w:val="0"/>
          <w:numId w:val="1"/>
        </w:numPr>
      </w:pPr>
      <w:r>
        <w:t>asesu’r angen am weithgarwch fforensig digidol, ac uwchgyfeirio digwyddiadau at dimau fforensig digidol yn ôl yr angen</w:t>
      </w:r>
    </w:p>
    <w:p>
      <w:pPr>
        <w:numPr>
          <w:ilvl w:val="0"/>
          <w:numId w:val="1"/>
        </w:numPr>
      </w:pPr>
      <w:r>
        <w:t>paratoi adroddiadau am ddigwyddiadau a chyfathrebu â rhanddeiliaid i sicrhau yr eir i'r afael â'r holl risgiau uniongyrchol</w:t>
      </w:r>
    </w:p>
    <w:p>
      <w:pPr>
        <w:numPr>
          <w:ilvl w:val="0"/>
          <w:numId w:val="1"/>
        </w:numPr>
      </w:pPr>
      <w:r>
        <w:t>rhoi diweddariadau cywir ar statws digwyddiadau diogelwch gwybodaeth</w:t>
      </w:r>
    </w:p>
    <w:p>
      <w:pPr>
        <w:numPr>
          <w:ilvl w:val="0"/>
          <w:numId w:val="1"/>
        </w:numPr>
      </w:pPr>
      <w:r>
        <w:t>cynnal ymarferion i brofi, gwirio a gwella perfformiad o ran ymateb i ddigwyddiadau diogelwch gwybodaeth a diweddaru polisïau a gweithdrefnau yn ôl yr angen</w:t>
      </w:r>
    </w:p>
    <w:p>
      <w:pPr>
        <w:numPr>
          <w:ilvl w:val="0"/>
          <w:numId w:val="1"/>
        </w:numPr>
      </w:pPr>
      <w:r>
        <w:t>cyfathrebu gallu parhaus y tîm ymchwilio a rheoli digwyddiad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arwain tîm sy'n cynnal ymchwiliadau i ddigwyddiadau diogelwch gwybodaeth i nodi gwybodaeth am ddigwyddiadau a'i dadansoddi</w:t>
      </w:r>
    </w:p>
    <w:p>
      <w:pPr>
        <w:numPr>
          <w:ilvl w:val="0"/>
          <w:numId w:val="2"/>
        </w:numPr>
      </w:pPr>
      <w:r>
        <w:t>sut i gynnal pob cam sy'n gysylltiedig ag ymateb i ddigwyddiadau diogelwch gwybodaeth a'u rheoli</w:t>
      </w:r>
    </w:p>
    <w:p>
      <w:pPr>
        <w:numPr>
          <w:ilvl w:val="0"/>
          <w:numId w:val="2"/>
        </w:numPr>
      </w:pPr>
      <w:r>
        <w:t>sut i asesu gallu'r tîm ymateb i ddigwyddiadau diogelwch gwybodaeth</w:t>
      </w:r>
    </w:p>
    <w:p>
      <w:pPr>
        <w:numPr>
          <w:ilvl w:val="0"/>
          <w:numId w:val="2"/>
        </w:numPr>
      </w:pPr>
      <w:r>
        <w:t>sut i ddatblygu'r polisïau a'r safon sy'n ofynnol ar gyfer ymchwilio i ddigwyddiadau diogelwch gwybodaeth a'u rheoli</w:t>
      </w:r>
    </w:p>
    <w:p>
      <w:pPr>
        <w:numPr>
          <w:ilvl w:val="0"/>
          <w:numId w:val="2"/>
        </w:numPr>
      </w:pPr>
      <w:r>
        <w:t>sut i bennu hyd a lled toriad diogelwch posibl drwy dechnegau ymchwilio i ddigwyddiad</w:t>
      </w:r>
    </w:p>
    <w:p>
      <w:pPr>
        <w:numPr>
          <w:ilvl w:val="0"/>
          <w:numId w:val="2"/>
        </w:numPr>
      </w:pPr>
      <w:r>
        <w:t>sut i gydlynu dadansoddiad o achosion sylfaenol digwyddiadau diogelwch gwybodaeth</w:t>
      </w:r>
    </w:p>
    <w:p>
      <w:pPr>
        <w:numPr>
          <w:ilvl w:val="0"/>
          <w:numId w:val="2"/>
        </w:numPr>
      </w:pPr>
      <w:r>
        <w:t>sut i adrodd a chyflwyno canfyddiadau o ymchwiliad i ddigwyddiad diogelwch gwybodaeth i noddwyr a rhanddeiliaid</w:t>
      </w:r>
    </w:p>
    <w:p>
      <w:pPr>
        <w:numPr>
          <w:ilvl w:val="0"/>
          <w:numId w:val="2"/>
        </w:numPr>
      </w:pPr>
      <w:r>
        <w:t>bod angen dilyn prosesau ymateb cyflym ar gyfer digwyddiadau diogelwch gwybodaeth</w:t>
      </w:r>
    </w:p>
    <w:p>
      <w:pPr>
        <w:numPr>
          <w:ilvl w:val="0"/>
          <w:numId w:val="2"/>
        </w:numPr>
      </w:pPr>
      <w:r>
        <w:t>sut i greu a chynnal profion digwyddiad diogelwch gwybodaeth gan gynyddu soffistigeiddrwydd ar draws yr holl systemau gwybodaeth hanfodol i wirio perfformiad o ran ymateb i ddigwyddiad</w:t>
      </w:r>
    </w:p>
    <w:p>
      <w:pPr>
        <w:numPr>
          <w:ilvl w:val="0"/>
          <w:numId w:val="2"/>
        </w:numPr>
      </w:pPr>
      <w:r>
        <w:t>pwysigrwydd meithrin perthnasoedd cryf yn fewnol ac yn allanol yn rhan o'r tîm ymateb i ddigwyddiadau diogelwch gwybodaeth</w:t>
      </w:r>
    </w:p>
    <w:p>
      <w:pPr>
        <w:numPr>
          <w:ilvl w:val="0"/>
          <w:numId w:val="2"/>
        </w:numPr>
      </w:pPr>
      <w:r>
        <w:t>yr angen i nodi ffynonellau arferion gorau ar gyfer rheoli ac ymchwilio i ddigwyddiadau diogelwch gwybodaeth a sut i wneud y defnydd gorau o'r rhain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Ebr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TECIS60652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Diogelwch Gwybodaeth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Diogelwch gwybodaeth, seiberddiogelwch, rheoli digwyddiadau, ymchwilio i ddigwyddiadau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56176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A9C16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78e275b6ebb4eb5" /><Relationship Type="http://schemas.openxmlformats.org/officeDocument/2006/relationships/numbering" Target="/word/numbering.xml" Id="R1f88c2ea459c40b9" /><Relationship Type="http://schemas.openxmlformats.org/officeDocument/2006/relationships/settings" Target="/word/settings.xml" Id="R6bcab09417c045c3" /><Relationship Type="http://schemas.openxmlformats.org/officeDocument/2006/relationships/image" Target="/word/media/94ebfeac-d8fa-4ec6-8f93-726deb488d74.png" Id="R28fa0b25b07b447e" /></Relationships>
</file>