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fab4128224ad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LANFiM12</w:t>
            </w:r>
            <w:r>
              <w:rPr>
                <w:b/>
              </w:rPr>
              <w:br/>
            </w:r>
            <w:r>
              <w:rPr>
                <w:b/>
              </w:rPr>
              <w:t>Cynllunio a rheoli gweithredoedd electrobysgota i fodloni amcanion pysgota wedi’u rhaglennu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814aa13a1c46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chynllunio a rheoli gweithredoedd electrobysgota i fodloni’r amcanion pysgota wedi’u rhaglennu yn ddiogel ac yn effeithiol. Mae’n cynnwys gallu sefydlu a rheoli pob agwedd ar y gweithgarwch electrobysgota.</w:t>
      </w:r>
    </w:p>
    <w:p>
      <w:pPr/>
      <w:r>
        <w:rPr>
          <w:lang w:val="en-GB"/>
        </w:rPr>
        <w:t>Mae’r safon hon yn gofyn bod technegau electrobysgota yn cael eu lleoli, gan gyfrif am y diben, yr amcanion pysgota, yr amodau amgylcheddol, effeithiolrwydd y cyfarpar a dilyn manyleb y gwneuthurwr. Mae’r safon hon hefyd yn gofyn bod cyflwr y pysgod yn cael ei gynnal yn ystod dal, storio, prosesu, casglu data a rhyddhau.</w:t>
      </w:r>
    </w:p>
    <w:p>
      <w:pPr/>
      <w:r>
        <w:rPr>
          <w:lang w:val="en-GB"/>
        </w:rPr>
        <w:t>Mae’r safon hon yn gofyn eich bod yn cadarnhau bod gwaith yn cael ei gwblhau’n ddiogel, yn unol â gofynion cyfreithiol a gofynion iechyd a diogelwch perthnasol a gofynion trwyddedu perthnasol, a’ch bod yn sicrhau bod eich gwaith yn cynnal bioddiogelwch ac yn lleihau tarfu amgylcheddol bob amser.</w:t>
      </w:r>
    </w:p>
    <w:p>
      <w:pPr/>
      <w:r>
        <w:rPr>
          <w:lang w:val="en-GB"/>
        </w:rPr>
        <w:t>Bydd y ddeddfwriaeth berthnasol sy’n rheoli cymhwyso’r safon hon yn amrywio yn ôl lleoliad y bysgodfa – yng Nghymru, Lloegr, yr Alban neu Ogledd Iwerddon.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bod yr holl weithgareddau sy’n ofynnol i gynllunio a rheoli gweithredoedd electrobysgota i fodloni amcanion pysgota wedi’u rhaglennu, yn cael eu cyflawni’n ddiogel yn unol â gofynion iechyd a diogelwch perthnasol</w:t>
      </w:r>
    </w:p>
    <w:p>
      <w:pPr>
        <w:numPr>
          <w:ilvl w:val="0"/>
          <w:numId w:val="1"/>
        </w:numPr>
      </w:pPr>
      <w:r>
        <w:t>asesu’r risgiau sy’n gysylltiedig â’r safle a’r gweithgarwch electrobysgota arfaethedig</w:t>
      </w:r>
    </w:p>
    <w:p>
      <w:pPr>
        <w:numPr>
          <w:ilvl w:val="0"/>
          <w:numId w:val="1"/>
        </w:numPr>
      </w:pPr>
      <w:r>
        <w:t>dewis a gweithredu’r dulliau gweithio priodol yn unol â’r risgiau a aseswyd</w:t>
      </w:r>
    </w:p>
    <w:p>
      <w:pPr>
        <w:numPr>
          <w:ilvl w:val="0"/>
          <w:numId w:val="1"/>
        </w:numPr>
      </w:pPr>
      <w:r>
        <w:t>cynllunio gweithredoedd electrobysgota i fodloni’r amcanion pysgota gofynnol sydd wedi’u rhaglennu</w:t>
      </w:r>
    </w:p>
    <w:p>
      <w:pPr>
        <w:numPr>
          <w:ilvl w:val="0"/>
          <w:numId w:val="1"/>
        </w:numPr>
      </w:pPr>
      <w:r>
        <w:t>cael y trwydded(au)/hawlen(ni) angenrheidiol ar gyfer gweithredoedd electrobysgota oddi wrth yr awdurdodau perthnasol</w:t>
      </w:r>
    </w:p>
    <w:p>
      <w:pPr>
        <w:numPr>
          <w:ilvl w:val="0"/>
          <w:numId w:val="1"/>
        </w:numPr>
      </w:pPr>
      <w:r>
        <w:t>rheoli’r adnoddau sy’n ofynnol i gyflawni’r amcanion electrobysgota wedi’u rhaglennu, gan gyfrif am nodweddion y corff dŵr, rhywogaethau’r pysgod a’r amodau amgylcheddol</w:t>
      </w:r>
    </w:p>
    <w:p>
      <w:pPr>
        <w:numPr>
          <w:ilvl w:val="0"/>
          <w:numId w:val="1"/>
        </w:numPr>
      </w:pPr>
      <w:r>
        <w:t>cadarnhau bod y bobl sy’n ymwneud â gweithredoedd electrobysgota yn defnyddio’r cyfarpar diogelu personol (PPE) priodol</w:t>
      </w:r>
    </w:p>
    <w:p>
      <w:pPr>
        <w:numPr>
          <w:ilvl w:val="0"/>
          <w:numId w:val="1"/>
        </w:numPr>
      </w:pPr>
      <w:r>
        <w:t>cadarnhau bod y bobl sy’n ymwneud â gweithgareddau electrobysgota wedi’u hyfforddi’n llawn, yn ôl gofynion perthnasol eich sefydliad</w:t>
      </w:r>
    </w:p>
    <w:p>
      <w:pPr>
        <w:numPr>
          <w:ilvl w:val="0"/>
          <w:numId w:val="1"/>
        </w:numPr>
      </w:pPr>
      <w:r>
        <w:t>cadarnhau bod cyfarpar electrobysgota wedi’i baratoi a’i gynnal a chadw i’r safon berthnasol ar gyfer electrobysgota</w:t>
      </w:r>
    </w:p>
    <w:p>
      <w:pPr>
        <w:numPr>
          <w:ilvl w:val="0"/>
          <w:numId w:val="1"/>
        </w:numPr>
      </w:pPr>
      <w:r>
        <w:t>cadarnhau bod cyfleusterau cadw pysgod mewn cyflwr addas i dderbyn, prosesu a chynnal iechyd a lles pysgod</w:t>
      </w:r>
    </w:p>
    <w:p>
      <w:pPr>
        <w:numPr>
          <w:ilvl w:val="0"/>
          <w:numId w:val="1"/>
        </w:numPr>
      </w:pPr>
      <w:r>
        <w:t>rheoli gweithredoedd electrobysgota i fodloni’r amcanion pysgota wedi’u rhaglennu o fewn yr ardal bysgota, a gallu ymateb i amrywiadau</w:t>
      </w:r>
    </w:p>
    <w:p>
      <w:pPr>
        <w:numPr>
          <w:ilvl w:val="0"/>
          <w:numId w:val="1"/>
        </w:numPr>
      </w:pPr>
      <w:r>
        <w:t>cadarnhau bod y tîm electrobysgota yn defnyddio anaestheteg yn gywir yn ystod gweithredoedd electrobysgota</w:t>
      </w:r>
    </w:p>
    <w:p>
      <w:pPr>
        <w:numPr>
          <w:ilvl w:val="0"/>
          <w:numId w:val="1"/>
        </w:numPr>
      </w:pPr>
      <w:r>
        <w:t>addasu gweithredoedd electrobysgota i gyfrif am newidiadau yn yr amodau amgylcheddol</w:t>
      </w:r>
    </w:p>
    <w:p>
      <w:pPr>
        <w:numPr>
          <w:ilvl w:val="0"/>
          <w:numId w:val="1"/>
        </w:numPr>
      </w:pPr>
      <w:r>
        <w:t>cadarnhau bod pysgod wedi’u dal yn cael eu prosesu’n gywir a goruchwylio cyflwr, iechyd a lles pysgod wedi’u dal trwy gydol y gweithgareddau electrobysgota</w:t>
      </w:r>
    </w:p>
    <w:p>
      <w:pPr>
        <w:numPr>
          <w:ilvl w:val="0"/>
          <w:numId w:val="1"/>
        </w:numPr>
      </w:pPr>
      <w:r>
        <w:t>cynnal gwybodaeth gywir er mwyn cadw cofnodion cyfredol o weithredoedd electrobysgota</w:t>
      </w:r>
    </w:p>
    <w:p>
      <w:pPr>
        <w:numPr>
          <w:ilvl w:val="0"/>
          <w:numId w:val="1"/>
        </w:numPr>
      </w:pPr>
      <w:r>
        <w:t>cyfleu gofynion gweithredol electrobysgota i bawb sy’n ymwneud â’r gweithgaredd</w:t>
      </w:r>
    </w:p>
    <w:p>
      <w:pPr>
        <w:numPr>
          <w:ilvl w:val="0"/>
          <w:numId w:val="1"/>
        </w:numPr>
      </w:pPr>
      <w:r>
        <w:t>os bydd digwyddiad, rhoi gweithdrefnau brys ar waith os bydd angen</w:t>
      </w:r>
    </w:p>
    <w:p>
      <w:pPr>
        <w:numPr>
          <w:ilvl w:val="0"/>
          <w:numId w:val="1"/>
        </w:numPr>
      </w:pPr>
      <w:r>
        <w:t>cadarnhau bod yr holl waith yn cael ei gyflawni yn unol â gofynion bioddiogelwch, a bod pob gwastraff a deunyddiau dros ben yn cael eu gwaredu’n gywir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o dan ddeddfwriaeth a chodau ymarfer amgylcheddol ac iechyd a diogelwch perthnasol sy’n gysylltiedig â gweithredoedd electrobysgota</w:t>
      </w:r>
    </w:p>
    <w:p>
      <w:pPr>
        <w:numPr>
          <w:ilvl w:val="0"/>
          <w:numId w:val="2"/>
        </w:numPr>
      </w:pPr>
      <w:r>
        <w:t>sut i asesu’r risgiau sy’n gysylltiedig â’r safle a’r gweithredoedd electrobysgota</w:t>
      </w:r>
    </w:p>
    <w:p>
      <w:pPr>
        <w:numPr>
          <w:ilvl w:val="0"/>
          <w:numId w:val="2"/>
        </w:numPr>
      </w:pPr>
      <w:r>
        <w:t>pwysigrwydd dewis y dulliau gweithio priodol yn unol â’r risgiau a aseswyd</w:t>
      </w:r>
    </w:p>
    <w:p>
      <w:pPr>
        <w:numPr>
          <w:ilvl w:val="0"/>
          <w:numId w:val="2"/>
        </w:numPr>
      </w:pPr>
      <w:r>
        <w:t>pwysigrwydd defnyddio’r cyfarpar diogelu personol (PPE) cywir</w:t>
      </w:r>
    </w:p>
    <w:p>
      <w:pPr>
        <w:numPr>
          <w:ilvl w:val="0"/>
          <w:numId w:val="2"/>
        </w:numPr>
      </w:pPr>
      <w:r>
        <w:t>sut, pryd ac oddi wrth bwy y mae angen cael y trwydded(au)/hawlen(ni) angenrheidiol ar gyfer gweithredoedd electrobysgota</w:t>
      </w:r>
    </w:p>
    <w:p>
      <w:pPr>
        <w:numPr>
          <w:ilvl w:val="0"/>
          <w:numId w:val="2"/>
        </w:numPr>
      </w:pPr>
      <w:r>
        <w:t>egwyddorion electrobysgota a’i gyfyngiadau, ei fanteision a’i anfanteision</w:t>
      </w:r>
    </w:p>
    <w:p>
      <w:pPr>
        <w:numPr>
          <w:ilvl w:val="0"/>
          <w:numId w:val="2"/>
        </w:numPr>
      </w:pPr>
      <w:r>
        <w:t>sut i gynllunio a rheoli gweithredoedd electrobysgota i fodloni amcanion pysgota wedi’u rhaglennu, gan gynnwys dewis ardal bysgota briodol</w:t>
      </w:r>
    </w:p>
    <w:p>
      <w:pPr>
        <w:numPr>
          <w:ilvl w:val="0"/>
          <w:numId w:val="2"/>
        </w:numPr>
      </w:pPr>
      <w:r>
        <w:t>y mathau o arolwg a ddefnyddir mewn electrobysgota</w:t>
      </w:r>
    </w:p>
    <w:p>
      <w:pPr>
        <w:numPr>
          <w:ilvl w:val="0"/>
          <w:numId w:val="2"/>
        </w:numPr>
      </w:pPr>
      <w:r>
        <w:t>sut gall gofynion adnoddau amrywio yn ôl y math o arolwg a’r lleoliad</w:t>
      </w:r>
    </w:p>
    <w:p>
      <w:pPr>
        <w:numPr>
          <w:ilvl w:val="0"/>
          <w:numId w:val="2"/>
        </w:numPr>
      </w:pPr>
      <w:r>
        <w:t>sut gall morffoleg, tymheredd dŵr, dargludedd dŵr a maint pysgod effeithio ar weithgareddau electrobysgota a’r canlyniadau a geir</w:t>
      </w:r>
    </w:p>
    <w:p>
      <w:pPr>
        <w:numPr>
          <w:ilvl w:val="0"/>
          <w:numId w:val="2"/>
        </w:numPr>
      </w:pPr>
      <w:r>
        <w:t>y mathau o wallau ac amrywiadau amgylcheddol a all effeithio ar weithredoedd electrobysgota wedi’u rhaglennu</w:t>
      </w:r>
    </w:p>
    <w:p>
      <w:pPr>
        <w:numPr>
          <w:ilvl w:val="0"/>
          <w:numId w:val="2"/>
        </w:numPr>
      </w:pPr>
      <w:r>
        <w:t>sut gall y defnydd cywir o gyfarpar electrobysgota leihau’r niwed posibl a achosir i bysgod</w:t>
      </w:r>
    </w:p>
    <w:p>
      <w:pPr>
        <w:numPr>
          <w:ilvl w:val="0"/>
          <w:numId w:val="2"/>
        </w:numPr>
      </w:pPr>
      <w:r>
        <w:t>pryd i ddefnyddio cychod bŵm ac anodau llaw</w:t>
      </w:r>
    </w:p>
    <w:p>
      <w:pPr>
        <w:numPr>
          <w:ilvl w:val="0"/>
          <w:numId w:val="2"/>
        </w:numPr>
      </w:pPr>
      <w:r>
        <w:t>sut mae rhywogaethau pysgod gwahanol yn adweithio yn ystod electrobysgota a sut i gynnal cyflwr, iechyd a lles pysgod sy’n cael eu dal yn ystod gweithgareddau electrobysgota</w:t>
      </w:r>
    </w:p>
    <w:p>
      <w:pPr>
        <w:numPr>
          <w:ilvl w:val="0"/>
          <w:numId w:val="2"/>
        </w:numPr>
      </w:pPr>
      <w:r>
        <w:t>sut i addasu gweithredoedd electrobysgota i gyfrif am niferoedd mawr o bysgod, trosglwyddiadau pysgod a newidiadau mewn amodau dŵr</w:t>
      </w:r>
    </w:p>
    <w:p>
      <w:pPr>
        <w:numPr>
          <w:ilvl w:val="0"/>
          <w:numId w:val="2"/>
        </w:numPr>
      </w:pPr>
      <w:r>
        <w:t>casglu data a gofynion cofnodi’r sefydliad</w:t>
      </w:r>
    </w:p>
    <w:p>
      <w:pPr>
        <w:numPr>
          <w:ilvl w:val="0"/>
          <w:numId w:val="2"/>
        </w:numPr>
      </w:pPr>
      <w:r>
        <w:t>sut i adnabod arwyddion straen mewn pysgod</w:t>
      </w:r>
    </w:p>
    <w:p>
      <w:pPr>
        <w:numPr>
          <w:ilvl w:val="0"/>
          <w:numId w:val="2"/>
        </w:numPr>
      </w:pPr>
      <w:r>
        <w:t>pa anaestheteg sy’n cael ei defnyddio yn ystod gweithgareddau electrobysgota a pham</w:t>
      </w:r>
    </w:p>
    <w:p>
      <w:pPr>
        <w:numPr>
          <w:ilvl w:val="0"/>
          <w:numId w:val="2"/>
        </w:numPr>
      </w:pPr>
      <w:r>
        <w:t>sut i baratoi, defnyddio a gwaredu anaestheteg ar gyfer gweithredoedd electrobysgota</w:t>
      </w:r>
    </w:p>
    <w:p>
      <w:pPr>
        <w:numPr>
          <w:ilvl w:val="0"/>
          <w:numId w:val="2"/>
        </w:numPr>
      </w:pPr>
      <w:r>
        <w:t>sut i sefydlu a chynnal bioddiogelwch yr ardal bysgota yn ystod gweithgareddau electrobysgota</w:t>
      </w:r>
    </w:p>
    <w:p>
      <w:pPr>
        <w:numPr>
          <w:ilvl w:val="0"/>
          <w:numId w:val="2"/>
        </w:numPr>
      </w:pPr>
      <w:r>
        <w:t>pwysigrwydd cyfathrebu â’r tîm electrobysgota yn ystod y gweithredoedd electrobysgota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Anod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anod yn electrod y mae cerrynt confensiynol yn llifo drwyddo i ddyfais drydanol bolar.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Morffoleg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Cangen o fioleg sy’n delio ag astudio ffurf a strwythur organebau a’u nodweddion strwythurol penodol.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LANFiM12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Arolygydd, Tywysydd Pysgota, Prif Feili, Swyddog Datblygu Pysgodfeydd, Biolegydd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electrobysgota; pysgota; pysgod; cyfarpar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59D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0A2EA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41d8dddd2f47e6" /><Relationship Type="http://schemas.openxmlformats.org/officeDocument/2006/relationships/numbering" Target="/word/numbering.xml" Id="Rff7d7553e48c4ead" /><Relationship Type="http://schemas.openxmlformats.org/officeDocument/2006/relationships/settings" Target="/word/settings.xml" Id="Ra5df94ef79a04dc6" /><Relationship Type="http://schemas.openxmlformats.org/officeDocument/2006/relationships/image" Target="/word/media/6d7b70c2-523d-46d3-825c-93c1e9b5cf36.png" Id="R79814aa13a1c46fe" /></Relationships>
</file>