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c947ec7894b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SFJEF101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Asesu’r risg sy’n cael ei pheri gan gyflawnwyr cam-drin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adc98cfce746d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asesu’r risg aildroseddu sy’n cael ei pheri gan gyflawnwyr cam-drin domestig neu drais rhywiol.</w:t>
      </w:r>
    </w:p>
    <w:p>
      <w:pPr/>
      <w:r>
        <w:rPr>
          <w:lang w:val="en-GB"/>
        </w:rPr>
        <w:t>Fel rhan o’r safon hon, bydd gofyn i chi gynnwys cyflawnwyr, lle y bo’n bosibl, mewn asesiadau risg ac wrth gytuno ar ffactorau canlyniadol y mae angen mynd i’r afael â nhw.</w:t>
      </w:r>
    </w:p>
    <w:p>
      <w:pPr/>
      <w:r>
        <w:rPr>
          <w:lang w:val="en-GB"/>
        </w:rPr>
        <w:t>Trwy gydol y safon hon, lle bynnag y defnyddir y term ‘cam-drin’, cymerir ei fod yn cynnwys achosion sydd hefyd yn cynnwys trais corfforol.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gwybodaeth berthnasol am gyflawnwyr sy’n gysylltiedig ag asesiadau risg,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hamgylchiadau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hymddygiad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data ffeithiol, lle y bo’n bosibl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data clinigol, lle y bo’n bosibl</w:t>
      </w:r>
    </w:p>
    <w:p>
      <w:pPr>
        <w:numPr>
          <w:ilvl w:val="0"/>
          <w:numId w:val="1"/>
        </w:numPr>
      </w:pPr>
      <w:r>
        <w:t>disgrifio eich rôl a’ch cyfrifoldebau i gyflawnwyr, yn unol â gofynion eich sefydliad</w:t>
      </w:r>
    </w:p>
    <w:p>
      <w:pPr>
        <w:numPr>
          <w:ilvl w:val="0"/>
          <w:numId w:val="1"/>
        </w:numPr>
      </w:pPr>
      <w:r>
        <w:t>esbonio wrth gyflawnwyr pa wybodaeth rydych chi’n ei cheisio, gan gynnwys y rhesymau dros ei cheisio</w:t>
      </w:r>
    </w:p>
    <w:p>
      <w:pPr>
        <w:numPr>
          <w:ilvl w:val="0"/>
          <w:numId w:val="1"/>
        </w:numPr>
      </w:pPr>
      <w:r>
        <w:t>cael cydsyniad cyflawnwyr i geisio gwybodaeth amdanynt, fel y bo gofyn, yn unol â pholisïau a gweithdrefnau’r sefydliad</w:t>
      </w:r>
    </w:p>
    <w:p>
      <w:pPr>
        <w:numPr>
          <w:ilvl w:val="0"/>
          <w:numId w:val="1"/>
        </w:numPr>
      </w:pPr>
      <w:r>
        <w:t>gweithio gyda chyflawnwyr i archwilio a phennu: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 ydynt yn cydnabod bod camdriniaeth wedi digwydd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hamgyffrediad o’u sefyllfa a’u hymddygiad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hamgyffrediad o effaith camdriniaeth ar unigolion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rhesymu dros y gamdriniaeth a gyflawnwyd</w:t>
      </w:r>
    </w:p>
    <w:p>
      <w:pPr>
        <w:numPr>
          <w:ilvl w:val="0"/>
          <w:numId w:val="1"/>
        </w:numPr>
      </w:pPr>
      <w:r>
        <w:t>cael gwiriad a chadarnhau gwybodaeth pan fo angen, yn unol â pholisïau a gweithdrefnau eich sefydliad</w:t>
      </w:r>
    </w:p>
    <w:p>
      <w:pPr>
        <w:numPr>
          <w:ilvl w:val="0"/>
          <w:numId w:val="1"/>
        </w:numPr>
      </w:pPr>
      <w:r>
        <w:t>cyfathrebu â chyflawnwyr mewn ffyrdd sy’n bodloni eu hanghenion</w:t>
      </w:r>
    </w:p>
    <w:p>
      <w:pPr>
        <w:numPr>
          <w:ilvl w:val="0"/>
          <w:numId w:val="1"/>
        </w:numPr>
      </w:pPr>
      <w:r>
        <w:t>defnyddio offer asesu priodol sy’n berthnasol i’ch sefydliad er mwyn nodi ac asesu ffactorau i gyflawnwyr,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addysg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sefyllfa o ran cyflogaeth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iechyd corfforol ac iechyd meddwl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eu hagweddau, eu credoau a’u symbyliad</w:t>
      </w:r>
    </w:p>
    <w:p>
      <w:pPr>
        <w:numPr>
          <w:ilvl w:val="0"/>
          <w:numId w:val="1"/>
        </w:numPr>
      </w:pPr>
      <w:r>
        <w:t>asesu’r dystiolaeth sydd ar gael i bennu’r risg y bydd cyflawnwyr yn parhau i gam-drin pobl eraill, yn unol â pholisïau a gweithdrefnau’r sefydliad</w:t>
      </w:r>
    </w:p>
    <w:p>
      <w:pPr>
        <w:numPr>
          <w:ilvl w:val="0"/>
          <w:numId w:val="1"/>
        </w:numPr>
      </w:pPr>
      <w:r>
        <w:t>nodi ffactorau risg sy’n effeithio ar gyflawnwyr, yn unol ag offer a chanllawiau asesu risg y sefydliad</w:t>
      </w:r>
    </w:p>
    <w:p>
      <w:pPr>
        <w:numPr>
          <w:ilvl w:val="0"/>
          <w:numId w:val="1"/>
        </w:numPr>
      </w:pPr>
      <w:r>
        <w:t>pennu’r ffactorau risg sy’n debygol o ddylanwadu ar gamdriniaeth pobl eraill gan gyflawnwyr,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sbardunau camdriniaeth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dylanwadau a all leihau neu atal cam-drin pobl eraill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materion a all atal cyflawnwyr rhag mynd i’r afael â’u hymddygiad</w:t>
      </w:r>
    </w:p>
    <w:p>
      <w:pPr>
        <w:numPr>
          <w:ilvl w:val="0"/>
          <w:numId w:val="1"/>
        </w:numPr>
      </w:pPr>
      <w:r>
        <w:t>gweithio gyda chyflawnwyr i gwblhau asesiadau risg ac: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esbonio polisïau a gweithdrefnau asesu risg eich sefydliad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rhoi rhesymeg dros ddeilliannau asesiad risg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esbonio effaith risgiau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esbonio dylanwadau amddiffynnol a nodir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esbonio sbardunau posibl eu hymddygiad camdriniol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esbonio camau a allai fynd i’r afael â sbardunau posibl</w:t>
      </w:r>
    </w:p>
    <w:p>
      <w:pPr>
        <w:numPr>
          <w:ilvl w:val="0"/>
          <w:numId w:val="1"/>
        </w:numPr>
      </w:pPr>
      <w:r>
        <w:t>gweithio gyda chyflawnwyr i nodi a chytuno ar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feysydd risg posibl i’w targedu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dylanwadau i’w cryfhau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camau gweithredu priodol i gryfhau dylanwadau</w:t>
      </w:r>
    </w:p>
    <w:p>
      <w:pPr>
        <w:numPr>
          <w:ilvl w:val="0"/>
          <w:numId w:val="1"/>
        </w:numPr>
      </w:pPr>
      <w:r>
        <w:t>cynnwys unigolion mewn asesiadau risg cyflawnwyr, yn unol â pholisïau a gweithdrefnau’r sefydliad</w:t>
      </w:r>
    </w:p>
    <w:p>
      <w:pPr>
        <w:numPr>
          <w:ilvl w:val="0"/>
          <w:numId w:val="1"/>
        </w:numPr>
      </w:pPr>
      <w:r>
        <w:t>nodi unrhyw ymyriadau y gellid mynd ar eu trywydd yn erbyn cyflawnwyr ac sy’n amddiffyn unigolion, yn unol â pholisïau a gweithdrefnau’r sefydliad</w:t>
      </w:r>
    </w:p>
    <w:p>
      <w:pPr>
        <w:numPr>
          <w:ilvl w:val="0"/>
          <w:numId w:val="1"/>
        </w:numPr>
      </w:pPr>
      <w:r>
        <w:t>gwneud asesiadau risg teg ar sail tystiolaeth, gwybodaeth a gafwyd a chanfyddiadau cysylltiedig</w:t>
      </w:r>
    </w:p>
    <w:p>
      <w:pPr>
        <w:numPr>
          <w:ilvl w:val="0"/>
          <w:numId w:val="1"/>
        </w:numPr>
      </w:pPr>
      <w:r>
        <w:t>trefnu asesiadau ychwanegol i gyflawnwyr pan fydd angen i asesu ymhellach y risg y byddant yn achosi niwed a chamdriniaeth</w:t>
      </w:r>
    </w:p>
    <w:p>
      <w:pPr>
        <w:numPr>
          <w:ilvl w:val="0"/>
          <w:numId w:val="1"/>
        </w:numPr>
      </w:pPr>
      <w:r>
        <w:t>nodi a yw cyflawnwyr yn addas i fynychu rhaglen driniaeth a chael y cydsyniad angenrheidiol yn unol â meini prawf a chanllawiau sydd ar gael</w:t>
      </w:r>
    </w:p>
    <w:p>
      <w:pPr>
        <w:numPr>
          <w:ilvl w:val="0"/>
          <w:numId w:val="1"/>
        </w:numPr>
      </w:pPr>
      <w:r>
        <w:t>trefnu bod cyflawnwyr yn mynychu rhaglenni triniaeth sy’n lleihau eu risg niwed a chamdriniaeth bellach</w:t>
      </w:r>
    </w:p>
    <w:p>
      <w:pPr>
        <w:numPr>
          <w:ilvl w:val="0"/>
          <w:numId w:val="1"/>
        </w:numPr>
      </w:pPr>
      <w:r>
        <w:t>monitro ac adolygu’r cyflawnwyr a aseswyd</w:t>
      </w:r>
    </w:p>
    <w:p>
      <w:pPr>
        <w:numPr>
          <w:ilvl w:val="0"/>
          <w:numId w:val="1"/>
        </w:numPr>
      </w:pPr>
      <w:r>
        <w:t>rhybuddio pobl eraill pan fyddwch yn nodi pryderon am risg niwed gan gyflawnwyr i’w hunain neu i bobl eraill</w:t>
      </w:r>
    </w:p>
    <w:p>
      <w:pPr>
        <w:numPr>
          <w:ilvl w:val="0"/>
          <w:numId w:val="1"/>
        </w:numPr>
      </w:pPr>
      <w:r>
        <w:t>esbonio cynnwys adroddiadau wrth gyflawnwyr, a phwy all gael at yr adroddiadau hyn, yn unol â pholisïau a gweithdrefnau’r sefydliad</w:t>
      </w:r>
    </w:p>
    <w:p>
      <w:pPr>
        <w:numPr>
          <w:ilvl w:val="0"/>
          <w:numId w:val="1"/>
        </w:numPr>
      </w:pPr>
      <w:r>
        <w:t>darparu adroddiadau a gwybodaeth i bobl berthnasol eraill, fel y bo’n briodol, yn unol â pholisïau a gweithdrefnau’r sefydliad</w:t>
      </w:r>
    </w:p>
    <w:p>
      <w:pPr>
        <w:numPr>
          <w:ilvl w:val="0"/>
          <w:numId w:val="1"/>
        </w:numPr>
      </w:pPr>
      <w:r>
        <w:t>cynnal cofnodion cyfredol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cyflawni.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 gan gynnwys</w:t>
      </w:r>
    </w:p>
    <w:p>
      <w:pPr>
        <w:numPr>
          <w:ilvl w:val="0"/>
          <w:numId w:val="2"/>
        </w:numPr>
      </w:pPr>
      <w:r>
        <w:t>rolau, amcanion, cylch gwaith a gwasanaethau eich sefydliad ar gyfer mynd i’r afael â cham-drin domestig neu drais rhywiol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beth yw cam-drin domestig neu drais rhywiol, a pha mor gyffredin ydyw yn eich cymuned leol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gall dibynyddion gael eu defnyddio gan gamdrinwyr fel rhan o’u camdriniaeth</w:t>
      </w:r>
    </w:p>
    <w:p>
      <w:pPr>
        <w:numPr>
          <w:ilvl w:val="0"/>
          <w:numId w:val="2"/>
        </w:numPr>
      </w:pPr>
      <w:r>
        <w:t>mathau o wybodaeth a chymorth y mae pobl sydd wedi’u heffeithio gan gam-drin domestig neu drais rhywiol yn eu ceisio, a’u ffynonellau</w:t>
      </w:r>
    </w:p>
    <w:p>
      <w:pPr>
        <w:numPr>
          <w:ilvl w:val="0"/>
          <w:numId w:val="2"/>
        </w:numPr>
      </w:pPr>
      <w:r>
        <w:t>sut mae agweddau’n gysylltiedig â diwylliant, cymdeithas a rhywedd yn effeithio ar gam-drin domestig neu drais rhywiol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rôl asiantaethau cymorth allanol o ran rhoi cymorth i unigolion yn eich ardal</w:t>
      </w:r>
    </w:p>
    <w:p>
      <w:pPr>
        <w:numPr>
          <w:ilvl w:val="0"/>
          <w:numId w:val="2"/>
        </w:numPr>
      </w:pPr>
      <w:r>
        <w:t>trefniadau amlasiantaethol ar gyfer darparu cymorth ac ymyriadau i unigolion yn eich ardal</w:t>
      </w:r>
    </w:p>
    <w:p>
      <w:pPr>
        <w:numPr>
          <w:ilvl w:val="0"/>
          <w:numId w:val="2"/>
        </w:numPr>
      </w:pPr>
      <w:r>
        <w:t>prosesau asesu risg perthnasol a sut i ymgymryd â’r rhain</w:t>
      </w:r>
    </w:p>
    <w:p>
      <w:pPr>
        <w:numPr>
          <w:ilvl w:val="0"/>
          <w:numId w:val="2"/>
        </w:numPr>
      </w:pPr>
      <w:r>
        <w:t>cyfyngiadau prosesau asesu risg a’u dibyniaeth ar y wybodaeth sydd ar gael</w:t>
      </w:r>
    </w:p>
    <w:p>
      <w:pPr>
        <w:numPr>
          <w:ilvl w:val="0"/>
          <w:numId w:val="2"/>
        </w:numPr>
      </w:pPr>
      <w:r>
        <w:t>gwybodaeth sy’n angenrheidiol i asesu risg cyflawnwyr wrth fynd i’r afael â’u risg aildroseddu</w:t>
      </w:r>
    </w:p>
    <w:p>
      <w:pPr>
        <w:numPr>
          <w:ilvl w:val="0"/>
          <w:numId w:val="2"/>
        </w:numPr>
      </w:pPr>
      <w:r>
        <w:t>pwysigrwydd nodi p’un a oes gan y cyflawnydd broblemau eraill sy’n cyfrannu at ei ymddygiad camdriniol</w:t>
      </w:r>
    </w:p>
    <w:p>
      <w:pPr>
        <w:numPr>
          <w:ilvl w:val="0"/>
          <w:numId w:val="2"/>
        </w:numPr>
      </w:pPr>
      <w:r>
        <w:t>pwysigrwydd mynd i’r afael â phroblemau’r cyflawnydd fel rhan o broses herio’i ymddygiad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ffynonellau gwybodaeth am y cyflawnwyr rydych chi’n gweithio gyda nhw a sut i gael at y rhain</w:t>
      </w:r>
    </w:p>
    <w:p>
      <w:pPr>
        <w:numPr>
          <w:ilvl w:val="0"/>
          <w:numId w:val="2"/>
        </w:numPr>
      </w:pPr>
      <w:r>
        <w:t>dulliau o wirio a chadarnhau gwybodaeth sy’n dod i law</w:t>
      </w:r>
    </w:p>
    <w:p>
      <w:pPr>
        <w:numPr>
          <w:ilvl w:val="0"/>
          <w:numId w:val="2"/>
        </w:numPr>
      </w:pPr>
      <w:r>
        <w:t>sut i wahaniaethu rhwng tystiolaeth a welwyd yn uniongyrchol, tystiolaeth o ffynonellau dibynadwy ac adroddiadau ail-law</w:t>
      </w:r>
    </w:p>
    <w:p>
      <w:pPr>
        <w:numPr>
          <w:ilvl w:val="0"/>
          <w:numId w:val="2"/>
        </w:numPr>
      </w:pPr>
      <w:r>
        <w:t>ffactorau risg allweddol ar gyfer troseddu difrifol, gan gynnwys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nifer yr euogfarnau blaenorol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natur y cam-drin presennol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patrymau ymddygiad camdriniol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camddefnyddio cyffuriau ac alcohol</w:t>
      </w:r>
    </w:p>
    <w:p>
      <w:pPr>
        <w:numPr>
          <w:ilvl w:val="0"/>
          <w:numId w:val="2"/>
        </w:numPr>
      </w:pPr>
      <w:r>
        <w:t>amgylchiadau sy’n mynnu asesiadau ychwanegol a sut i drefnu’r rhain</w:t>
      </w:r>
    </w:p>
    <w:p>
      <w:pPr>
        <w:numPr>
          <w:ilvl w:val="0"/>
          <w:numId w:val="2"/>
        </w:numPr>
      </w:pPr>
      <w:r>
        <w:t>amgylchiadau pan ystyrir bod y cyflawnwyr yn bobl uchel eu risg</w:t>
      </w:r>
    </w:p>
    <w:p>
      <w:pPr>
        <w:numPr>
          <w:ilvl w:val="0"/>
          <w:numId w:val="2"/>
        </w:numPr>
      </w:pPr>
      <w:r>
        <w:t>amgylchiadau sy’n mynnu atgyfeirio i asiantaethau eraill a sut i symud hyn yn ei flaen</w:t>
      </w:r>
    </w:p>
    <w:p>
      <w:pPr>
        <w:numPr>
          <w:ilvl w:val="0"/>
          <w:numId w:val="2"/>
        </w:numPr>
      </w:pPr>
      <w:r>
        <w:t>yr ystod o arddulliau a thechnegau cyfathrebu sydd ar gael a phryd a sut i’w haddasu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 eich gwerthoedd a’ch credoau eich hun ei chael wrth weithio gyda chyflawnwyr ac unigolion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polisïau a gweithdrefnau’r sefydliad ar gyfer rhannu gwybodaeth</w:t>
      </w:r>
    </w:p>
    <w:p>
      <w:pPr>
        <w:numPr>
          <w:ilvl w:val="0"/>
          <w:numId w:val="2"/>
        </w:numPr>
      </w:pPr>
      <w:r>
        <w:t>yr amgylchiadau pan fydd angen rhoi gwybod i eraill am gyflawnwyr, gan gynnwys pan fydd gennych bryderon am ddiogelwch pobl eraill oherwydd ymddygiad y cyflawnydd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35.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neu batrwm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Ffordd o weithio i sicrhau bod y cymorth sy’n cael ei gynnig i rywun sy’n cael profiad o gam-drin domestig yn cael ei gynnig ar sail eu hanghenion a’i fod yn adeiladu ar eu cryfderau a’r adnoddau sydd ar gael iddynt. Mae’n cydnabod y wybodaeth sydd ganddynt am yr unigolyn sy’n defnyddio camdriniaeth. Gyda’r hawliau, gall y sawl nad yw’n cam-drin feithrin ei annibyniaeth, dod dros y trawma a gafodd a chael ei fywyd yn ôl, a dod o hyd i newid sy’n para.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Trais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Dyma ddull gweithio gydag unigolion sy’n cydnabod eu cryfder i oresgyn eu profiadau</w:t>
      </w:r>
    </w:p>
    <w:p>
      <w:pPr/>
      <w:r>
        <w:rPr>
          <w:lang w:val="en-GB"/>
        </w:rPr>
        <w:t>Ystyriol o Drawma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SFJEF101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Rhywiol; cyflawnydd; cam-drin domestig; unigolyn; asesu; risg; niwed; asesiad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FC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F660D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90f48e0a09c47c1" /><Relationship Type="http://schemas.openxmlformats.org/officeDocument/2006/relationships/numbering" Target="/word/numbering.xml" Id="R3930e183393148b3" /><Relationship Type="http://schemas.openxmlformats.org/officeDocument/2006/relationships/settings" Target="/word/settings.xml" Id="R48d7672ef72c415a" /><Relationship Type="http://schemas.openxmlformats.org/officeDocument/2006/relationships/image" Target="/word/media/a070b33b-49f8-4194-9739-68d681fbef9b.png" Id="Rccadc98cfce746dc" /></Relationships>
</file>