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66163c5b3b43c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LANRVN23</w:t>
            </w:r>
            <w:r>
              <w:rPr>
                <w:b/>
              </w:rPr>
              <w:br/>
            </w:r>
            <w:r>
              <w:rPr>
                <w:b/>
              </w:rPr>
              <w:t>Cyflenwi meddyginiaethau milfeddygol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eb7dbe102ed44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chyflenwi meddyginiaethau milfeddygol i fodloni gofynion y claf milfeddygol ac ymarfer milfeddygol.</w:t>
      </w:r>
    </w:p>
    <w:p>
      <w:pPr/>
      <w:r>
        <w:rPr>
          <w:lang w:val="en-GB"/>
        </w:rPr>
        <w:t>Bydd hyn yn cynnwys cyfrifo'r dogn cywir a gweinyddu'r feddyginiaeth gyda chyfarwyddyd a chyngor i'r perchennog/cynrychiolydd y perchennog.</w:t>
      </w:r>
    </w:p>
    <w:p>
      <w:pPr/>
      <w:r>
        <w:rPr>
          <w:lang w:val="en-GB"/>
        </w:rPr>
        <w:t>Mae'r safon hon yn addas ar gyfer Person â Chymhwyster Addas (SQP). Mae categorïau gwahanol cofrestriad SQP ar gael ac maent yn effeithio ar y mathau o anifeiliaid y gellir rhoi meddyginiaethau iddynt. Mae'r modiwlau sydd ar gael fel a ganlyn:</w:t>
      </w:r>
    </w:p>
    <w:p>
      <w:pPr>
        <w:numPr>
          <w:ilvl w:val="0"/>
          <w:numId w:val="1"/>
        </w:numPr>
      </w:pPr>
      <w:r>
        <w:t>FAM  – Anifeiliaid fferm (sy'n cynhyrchu bwyd)</w:t>
      </w:r>
    </w:p>
    <w:p>
      <w:pPr>
        <w:numPr>
          <w:ilvl w:val="0"/>
          <w:numId w:val="1"/>
        </w:numPr>
      </w:pPr>
      <w:r>
        <w:t>EQM – Ceffylaidd</w:t>
      </w:r>
    </w:p>
    <w:p>
      <w:pPr>
        <w:numPr>
          <w:ilvl w:val="0"/>
          <w:numId w:val="1"/>
        </w:numPr>
      </w:pPr>
      <w:r>
        <w:t>CAM – Anifeiliaid cydymaith.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Gall SQP feddu ar unrhyw gyfuniad o'r rhain. Gall SQP ragnodi a/neu gyflenwi categorïau penodol o gynnyrch o fewn cwmpas eu cofrestriad, o fewn y dosbarthiadau canlynol:</w:t>
      </w:r>
    </w:p>
    <w:p>
      <w:pPr>
        <w:numPr>
          <w:ilvl w:val="0"/>
          <w:numId w:val="2"/>
        </w:numPr>
      </w:pPr>
      <w:r>
        <w:t>POM-VPS (Meddyginiaeth Bresgripsiwn yn Unig - Milfeddyg, Fferyllydd, SQP)</w:t>
      </w:r>
    </w:p>
    <w:p>
      <w:pPr>
        <w:numPr>
          <w:ilvl w:val="0"/>
          <w:numId w:val="2"/>
        </w:numPr>
      </w:pPr>
      <w:r>
        <w:t>NFA-VPS (Anifail Nad yw'n Fwyd - Milfeddyg, Fferyllydd, SQP)</w:t>
      </w:r>
    </w:p>
    <w:p>
      <w:pPr>
        <w:numPr>
          <w:ilvl w:val="0"/>
          <w:numId w:val="2"/>
        </w:numPr>
      </w:pPr>
      <w:r>
        <w:t>AVM-GSL (Meddyginiaeth wedi ei Hawdurdodi gan Filfeddyg – Rhestr Werthu Gyffredinol)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3"/>
        </w:numPr>
      </w:pPr>
      <w:r>
        <w:t>asesu'r risg i'ch iechyd a'ch diogelwch eich hun a chydweithwyr wrth gyflenwi meddyginiaethau milfeddygol</w:t>
      </w:r>
    </w:p>
    <w:p>
      <w:pPr>
        <w:numPr>
          <w:ilvl w:val="0"/>
          <w:numId w:val="3"/>
        </w:numPr>
      </w:pPr>
      <w:r>
        <w:t>cael gwybodaeth gan y perchennog/cynrychiolydd y perchennog i alluogi'r dewis gofynnol o feddyginiaeth filfeddygol i gael ei wneud</w:t>
      </w:r>
    </w:p>
    <w:p>
      <w:pPr>
        <w:numPr>
          <w:ilvl w:val="0"/>
          <w:numId w:val="3"/>
        </w:numPr>
      </w:pPr>
      <w:r>
        <w:t>dewis meddyginiaeth filfeddygol i fodloni anghenion gofynnol y claf milfeddygol</w:t>
      </w:r>
    </w:p>
    <w:p>
      <w:pPr>
        <w:numPr>
          <w:ilvl w:val="0"/>
          <w:numId w:val="3"/>
        </w:numPr>
      </w:pPr>
      <w:r>
        <w:t>cyflenwi meddyginiaeth filfeddygol yn unol â phresgripsiwn ysgrifenedig gan Berson Cymwys Cofrestredig (RQP) arall</w:t>
      </w:r>
    </w:p>
    <w:p>
      <w:pPr>
        <w:numPr>
          <w:ilvl w:val="0"/>
          <w:numId w:val="3"/>
        </w:numPr>
      </w:pPr>
      <w:r>
        <w:t>cyfrifo a gweinyddu'r maint gofynnol o feddyginiaeth filfeddygol, gan roi cyngor i gleientiaid a chwsmeriaid ar ddognau ac amlder gweinyddu</w:t>
      </w:r>
    </w:p>
    <w:p>
      <w:pPr>
        <w:numPr>
          <w:ilvl w:val="0"/>
          <w:numId w:val="3"/>
        </w:numPr>
      </w:pPr>
      <w:r>
        <w:t>darparu labeli yn unol â deddfwriaeth berthnasol a gweithdrefnau'r filfeddygfa</w:t>
      </w:r>
    </w:p>
    <w:p>
      <w:pPr>
        <w:numPr>
          <w:ilvl w:val="0"/>
          <w:numId w:val="3"/>
        </w:numPr>
      </w:pPr>
      <w:r>
        <w:t>cydymffurfio â rheoliadau a deddfwriaeth berthnasol yn ymwneud â darparu meddyginiaeth filfeddygol</w:t>
      </w:r>
    </w:p>
    <w:p>
      <w:pPr>
        <w:numPr>
          <w:ilvl w:val="0"/>
          <w:numId w:val="3"/>
        </w:numPr>
      </w:pPr>
      <w:r>
        <w:t>cynghori'r perchennog/cynrychiolydd y perchennog ynghylch llwybr cywir gweinyddu, yn ogystal â thrin, storio a gwaredu meddyginiaeth filfeddygol fel y mae'n ofynnol</w:t>
      </w:r>
    </w:p>
    <w:p>
      <w:pPr>
        <w:numPr>
          <w:ilvl w:val="0"/>
          <w:numId w:val="3"/>
        </w:numPr>
      </w:pPr>
      <w:r>
        <w:t>storio a gwaredu meddyginiaeth filfeddygol yn unol â deddfwriaeth berthnasol a gweithdrefnau ymarfer milfeddygol</w:t>
      </w:r>
    </w:p>
    <w:p>
      <w:pPr>
        <w:numPr>
          <w:ilvl w:val="0"/>
          <w:numId w:val="3"/>
        </w:numPr>
      </w:pPr>
      <w:r>
        <w:t>cwblhau a storio cofnodion o gyflenwad y feddyginiaeth filfeddygol yn unol â deddfwriaeth berthnasol a gweithdrefnau'r filfeddygfa</w:t>
      </w:r>
    </w:p>
    <w:p>
      <w:pPr>
        <w:numPr>
          <w:ilvl w:val="0"/>
          <w:numId w:val="3"/>
        </w:numPr>
      </w:pPr>
      <w:r>
        <w:t>cyfeirio perchennog/cynrychiolydd perchennog at lawfeddyg milfeddygol os oes unrhyw amheuaeth ynghylch y diagnosis neu os oes angen Meddyginiaeth Bresgripsiwn yn Unig (POM)</w:t>
      </w:r>
    </w:p>
    <w:p>
      <w:pPr>
        <w:numPr>
          <w:ilvl w:val="0"/>
          <w:numId w:val="3"/>
        </w:numPr>
      </w:pPr>
      <w:r>
        <w:t>gwneud eich gwaith yn unol â'r deddfwriaethau amgylcheddol ac iechyd a diogelwch, gofynion asesu risg, codau ymarfer a pholisïau busnes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4"/>
        </w:numPr>
      </w:pPr>
      <w:r>
        <w:t>sut i asesu'r risg i'ch iechyd a'ch diogelwch eich hun a chydweithwyr wrth gyflenwi meddyginiaethau milfeddygol</w:t>
      </w:r>
    </w:p>
    <w:p>
      <w:pPr>
        <w:numPr>
          <w:ilvl w:val="0"/>
          <w:numId w:val="4"/>
        </w:numPr>
      </w:pPr>
      <w:r>
        <w:t>y wybodaeth sy'n ofynnol i alluogi'r dewis priodol o feddyginiaeth filfeddygol i gael ei wneud</w:t>
      </w:r>
    </w:p>
    <w:p>
      <w:pPr>
        <w:numPr>
          <w:ilvl w:val="0"/>
          <w:numId w:val="4"/>
        </w:numPr>
      </w:pPr>
      <w:r>
        <w:t>sut i gyfrifo dognau, meintiau ac amlder gweinyddu meddyginiaethau milfeddygol</w:t>
      </w:r>
    </w:p>
    <w:p>
      <w:pPr>
        <w:numPr>
          <w:ilvl w:val="0"/>
          <w:numId w:val="4"/>
        </w:numPr>
      </w:pPr>
      <w:r>
        <w:t>sut i ddehongli a dilysu presgripsiwn meddyginiaeth filfeddygol ysgrifenedig</w:t>
      </w:r>
    </w:p>
    <w:p>
      <w:pPr>
        <w:numPr>
          <w:ilvl w:val="0"/>
          <w:numId w:val="4"/>
        </w:numPr>
      </w:pPr>
      <w:r>
        <w:t>pwysigrwydd cadarnhau'r dogn a ragnodwyd a goblygiadau peidio â gwneud hynny wrth gyflenwi meddyginiaeth filfeddygol</w:t>
      </w:r>
    </w:p>
    <w:p>
      <w:pPr>
        <w:numPr>
          <w:ilvl w:val="0"/>
          <w:numId w:val="4"/>
        </w:numPr>
      </w:pPr>
      <w:r>
        <w:t>cyflwyniadau gwahanol meddyginiaeth filfeddygol, yn cynnwys defnyddio enwau perchnogol a generig</w:t>
      </w:r>
    </w:p>
    <w:p>
      <w:pPr>
        <w:numPr>
          <w:ilvl w:val="0"/>
          <w:numId w:val="4"/>
        </w:numPr>
      </w:pPr>
      <w:r>
        <w:t>y categorïau cyfreithiol perthnasol ar gyfer meddyginiaethau milfeddygol a phwy all eu gweinyddu</w:t>
      </w:r>
    </w:p>
    <w:p>
      <w:pPr>
        <w:numPr>
          <w:ilvl w:val="0"/>
          <w:numId w:val="4"/>
        </w:numPr>
      </w:pPr>
      <w:r>
        <w:t>y gofynion cyfreithiol ac ymarfer milfeddygol perthnasol ar gyfer labelu meddyginiaeth filfeddygol</w:t>
      </w:r>
    </w:p>
    <w:p>
      <w:pPr>
        <w:numPr>
          <w:ilvl w:val="0"/>
          <w:numId w:val="4"/>
        </w:numPr>
      </w:pPr>
      <w:r>
        <w:t>y dosbarthiadau gwahanol ar gyfer meddyginiaethau a weinyddir gan fferyllfa filfeddygol</w:t>
      </w:r>
    </w:p>
    <w:p>
      <w:pPr>
        <w:numPr>
          <w:ilvl w:val="0"/>
          <w:numId w:val="4"/>
        </w:numPr>
      </w:pPr>
      <w:r>
        <w:t>y gofynion cyfreithiol perthnasol a gweithdrefnau'r sefydliad ar gyfer cadw cofnodion ymarfer milfeddygol, yn cynnwys cyffuriau wedi eu rheoli</w:t>
      </w:r>
    </w:p>
    <w:p>
      <w:pPr>
        <w:numPr>
          <w:ilvl w:val="0"/>
          <w:numId w:val="4"/>
        </w:numPr>
      </w:pPr>
      <w:r>
        <w:t>darparu a chyflenwi presgripsiwn milfeddygol i'w ddefnyddio gan Berson Cymwys Cofrestredig (RQP) arall</w:t>
      </w:r>
    </w:p>
    <w:p>
      <w:pPr>
        <w:numPr>
          <w:ilvl w:val="0"/>
          <w:numId w:val="4"/>
        </w:numPr>
      </w:pPr>
      <w:r>
        <w:t>y gweithdrefnau rheoli fferyllfa filfeddygol mewn perthynas â mynediad gan bersonel awdurdodedig, rheoli, storio a gwaredu stoc</w:t>
      </w:r>
    </w:p>
    <w:p>
      <w:pPr>
        <w:numPr>
          <w:ilvl w:val="0"/>
          <w:numId w:val="4"/>
        </w:numPr>
      </w:pPr>
      <w:r>
        <w:t>nodi'r gwrtharwyddion, adweithiau i gyffuriau, gorddosio a sut i hysbysu ynghylch amheuaeth o adweithiau niweidiol mewn cleifion milfeddygol</w:t>
      </w:r>
    </w:p>
    <w:p>
      <w:pPr>
        <w:numPr>
          <w:ilvl w:val="0"/>
          <w:numId w:val="4"/>
        </w:numPr>
      </w:pPr>
      <w:r>
        <w:t>pryd i gyfeirio'r perchennog/cynrychiolydd y perchennog at lawfeddyg milfeddygol</w:t>
      </w:r>
    </w:p>
    <w:p>
      <w:pPr>
        <w:numPr>
          <w:ilvl w:val="0"/>
          <w:numId w:val="4"/>
        </w:numPr>
      </w:pPr>
      <w:r>
        <w:t>eich cyfrifoldeb yn unol â deddfwriaethau amgylcheddol ac iechyd a diogelwch, codau ymarfer a pholisïau busnes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RQP – Person Cymwys Cofrestredig – llawfeddyg milfeddygol, fferyllydd neu Berson â Chymhwyster Addas (SQP).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LANRVN29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Person â Chymhwyster Addas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Nyrsio Milfeddygol a Gwasanaethau Ategol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gofal anifeiliaid; fferyllfa; person cymwys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FA636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CAA0C1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6A55FEF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3301B99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75267d07a9f4469" /><Relationship Type="http://schemas.openxmlformats.org/officeDocument/2006/relationships/numbering" Target="/word/numbering.xml" Id="Rbe64a354657742d3" /><Relationship Type="http://schemas.openxmlformats.org/officeDocument/2006/relationships/settings" Target="/word/settings.xml" Id="R7ab345dce6374630" /><Relationship Type="http://schemas.openxmlformats.org/officeDocument/2006/relationships/image" Target="/word/media/88e31aa2-0974-40cd-b417-81d3fd8e8262.png" Id="R9eb7dbe102ed4475" /></Relationships>
</file>