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f5e0c2efcc4d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</w:t>
            </w:r>
            <w:r>
              <w:rPr>
                <w:b/>
              </w:rPr>
              <w:br/>
            </w:r>
            <w:r>
              <w:rPr>
                <w:b/>
              </w:rPr>
              <w:t>Paratoi cyfryngau tyfu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7599ad776a4d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paratoi cyfryngau tyfu ar gyfer plannu yn unol â manylebau. Gallai'r cyfryngau tyfu fod yn bridd, compost neu gyfryngau synthetig (e.e. gwlân craig).</w:t>
      </w:r>
    </w:p>
    <w:p>
      <w:pPr/>
      <w:r>
        <w:rPr>
          <w:lang w:val="en-GB"/>
        </w:rPr>
        <w:t>Mae'r safon yn berthnasol i baratoi cyfryngau tyfu â llaw neu â pheiriant.</w:t>
      </w:r>
    </w:p>
    <w:p>
      <w:pPr/>
      <w:r>
        <w:rPr>
          <w:lang w:val="en-GB"/>
        </w:rPr>
        <w:t>Os ydych yn gweithio gyda pheiriannau dylech fod wedi cael hyfforddiant ac yn meddu ar ardystiad cyfredol lle bo angen yn unol â deddfwriaeth berthnasol.</w:t>
      </w:r>
    </w:p>
    <w:p>
      <w:pPr/>
      <w:r>
        <w:rPr>
          <w:lang w:val="en-GB"/>
        </w:rPr>
        <w:t>Byddwch yn gweithio yn unol â'r cyfarwyddiadau a'r manylebau.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â'r gweithgaredd i'w gyflawni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dewis, paratoi, defnyddio a chynnal a chadw'r offer sy'n ofynnol yn ddiogel ac yn gywir</w:t>
      </w:r>
    </w:p>
    <w:p>
      <w:pPr>
        <w:numPr>
          <w:ilvl w:val="0"/>
          <w:numId w:val="1"/>
        </w:numPr>
      </w:pPr>
      <w:r>
        <w:t>cael a pharatoi'r meintiau gofynnol o ddeunyddiau ar gyfer eu hychwanegu at y cyfryngau tyfu yn unol â'r manylebau</w:t>
      </w:r>
    </w:p>
    <w:p>
      <w:pPr>
        <w:numPr>
          <w:ilvl w:val="0"/>
          <w:numId w:val="1"/>
        </w:numPr>
      </w:pPr>
      <w:r>
        <w:t>ychwanegu deunyddiau wedi eu paratoi at y cyfryngau tyfu yn unol â'r manylebau</w:t>
      </w:r>
    </w:p>
    <w:p>
      <w:pPr>
        <w:numPr>
          <w:ilvl w:val="0"/>
          <w:numId w:val="1"/>
        </w:numPr>
      </w:pPr>
      <w:r>
        <w:t>paratoi'r cyfryngau tyfu yn unol â'r manylebau</w:t>
      </w:r>
    </w:p>
    <w:p>
      <w:pPr>
        <w:numPr>
          <w:ilvl w:val="0"/>
          <w:numId w:val="1"/>
        </w:numPr>
      </w:pPr>
      <w:r>
        <w:t>cynnal hylendid a bioddiogelwch wrth baratoi'r cyfryngau tyfu yn unol â'r cyfarwyddiadau</w:t>
      </w:r>
    </w:p>
    <w:p>
      <w:pPr>
        <w:numPr>
          <w:ilvl w:val="0"/>
          <w:numId w:val="1"/>
        </w:numPr>
      </w:pPr>
      <w:r>
        <w:t>ymdrin â gwastraff yn ddiogel ac yn gywir yn unol â'r gofynion cyfreithiol a sefydliadol</w:t>
      </w:r>
    </w:p>
    <w:p>
      <w:pPr>
        <w:numPr>
          <w:ilvl w:val="0"/>
          <w:numId w:val="1"/>
        </w:numPr>
      </w:pPr>
      <w:r>
        <w:t>storio a labelu'r cyfryngau tyfu yn unol â'r manylebau</w:t>
      </w:r>
    </w:p>
    <w:p>
      <w:pPr>
        <w:numPr>
          <w:ilvl w:val="0"/>
          <w:numId w:val="1"/>
        </w:numPr>
      </w:pPr>
      <w:r>
        <w:t>cwblhau cofnodion fel sy'n ofynnol gan y sefydliad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adnabod peryglon ac asesu risg sydd yn gysylltiedig â pharatoi cyfryngau tyfu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pwysigrwydd cwblhau'r gwaith o baratoi'r cyfryngau tyfu yn unol â'r manylebau</w:t>
      </w:r>
    </w:p>
    <w:p>
      <w:pPr>
        <w:numPr>
          <w:ilvl w:val="0"/>
          <w:numId w:val="2"/>
        </w:numPr>
      </w:pPr>
      <w:r>
        <w:t>yr offer sy'n ofynnol i baratoi'r cyfryngau tyfu a sut i baratoi, defnyddio, cynnal a chadw a storio'r rhain yn ddiogel ac yn gywir</w:t>
      </w:r>
    </w:p>
    <w:p>
      <w:pPr>
        <w:numPr>
          <w:ilvl w:val="0"/>
          <w:numId w:val="2"/>
        </w:numPr>
      </w:pPr>
      <w:r>
        <w:t>sut mae gofynion cnydau, a phlanhigion gwahanol ac amodau tyfu amrywiol yn effeithio ar wneuthuriad y cyfrwng tyfu</w:t>
      </w:r>
    </w:p>
    <w:p>
      <w:pPr>
        <w:numPr>
          <w:ilvl w:val="0"/>
          <w:numId w:val="2"/>
        </w:numPr>
      </w:pPr>
      <w:r>
        <w:t>sut mae amodau amgylcheddol yn dylanwadu ar baratoi'r cyfryngau tyfu</w:t>
      </w:r>
    </w:p>
    <w:p>
      <w:pPr>
        <w:numPr>
          <w:ilvl w:val="0"/>
          <w:numId w:val="2"/>
        </w:numPr>
      </w:pPr>
      <w:r>
        <w:t>y mathau o gyfryngau tyfu cynaliadwy</w:t>
      </w:r>
    </w:p>
    <w:p>
      <w:pPr>
        <w:numPr>
          <w:ilvl w:val="0"/>
          <w:numId w:val="2"/>
        </w:numPr>
      </w:pPr>
      <w:r>
        <w:t>ffactorau allanol sy'n effeithio ar amseriad paratoi'r cyfryngau tyfu</w:t>
      </w:r>
    </w:p>
    <w:p>
      <w:pPr>
        <w:numPr>
          <w:ilvl w:val="0"/>
          <w:numId w:val="2"/>
        </w:numPr>
      </w:pPr>
      <w:r>
        <w:t>nodweddion y cynhwysion gwahanol a ddefnyddir wrth baratoi'r cyfryngau tyfu</w:t>
      </w:r>
    </w:p>
    <w:p>
      <w:pPr>
        <w:numPr>
          <w:ilvl w:val="0"/>
          <w:numId w:val="2"/>
        </w:numPr>
      </w:pPr>
      <w:r>
        <w:t>y gweithdrefnau ar gyfer cael deunyddiau a mesur y cynhwysion ar gyfer y cyfryngau tyfu</w:t>
      </w:r>
    </w:p>
    <w:p>
      <w:pPr>
        <w:numPr>
          <w:ilvl w:val="0"/>
          <w:numId w:val="2"/>
        </w:numPr>
      </w:pPr>
      <w:r>
        <w:t>dulliau gwahanol o ymgorffori cynhwysion i'r cyfryngau tyfu</w:t>
      </w:r>
    </w:p>
    <w:p>
      <w:pPr>
        <w:numPr>
          <w:ilvl w:val="0"/>
          <w:numId w:val="2"/>
        </w:numPr>
      </w:pPr>
      <w:r>
        <w:t>dulliau gwahanol o baratoi'r cyfryngau tyfu</w:t>
      </w:r>
    </w:p>
    <w:p>
      <w:pPr>
        <w:numPr>
          <w:ilvl w:val="0"/>
          <w:numId w:val="2"/>
        </w:numPr>
      </w:pPr>
      <w:r>
        <w:t>pwysigrwydd labelu'r cyfryngau tyfu'n gywir</w:t>
      </w:r>
    </w:p>
    <w:p>
      <w:pPr>
        <w:numPr>
          <w:ilvl w:val="0"/>
          <w:numId w:val="2"/>
        </w:numPr>
      </w:pPr>
      <w:r>
        <w:t>amodau storio addas ar gyfer cyfryngau tyfu a ffactorau sy'n effeithio ar oes storio</w:t>
      </w:r>
    </w:p>
    <w:p>
      <w:pPr>
        <w:numPr>
          <w:ilvl w:val="0"/>
          <w:numId w:val="2"/>
        </w:numPr>
      </w:pPr>
      <w:r>
        <w:t>pwysigrwydd cynnal hylendid a bioddiogelwch wrth baratoi cyfryngau tyfu a'r dulliau ar gyfer cyflawni hyn</w:t>
      </w:r>
    </w:p>
    <w:p>
      <w:pPr>
        <w:numPr>
          <w:ilvl w:val="0"/>
          <w:numId w:val="2"/>
        </w:numPr>
      </w:pPr>
      <w:r>
        <w:t>sut i drin, cludo a gwaredu gwastraff yn unol â gofynion cyfreithiol a sefydliadol</w:t>
      </w:r>
    </w:p>
    <w:p>
      <w:pPr>
        <w:numPr>
          <w:ilvl w:val="0"/>
          <w:numId w:val="2"/>
        </w:numPr>
      </w:pPr>
      <w:r>
        <w:t>pwysigrwydd dilyn arfer gorau amgylcheddol ac ecolegol i helpu i leihau effaith eich gwaith ar yr amgylchedd</w:t>
      </w:r>
    </w:p>
    <w:p>
      <w:pPr>
        <w:numPr>
          <w:ilvl w:val="0"/>
          <w:numId w:val="2"/>
        </w:numPr>
      </w:pPr>
      <w:r>
        <w:t>y cofnodion y mae angen eu cwblhau mewn perthynas â pharatoi cyfryngau tyfu</w:t>
      </w:r>
    </w:p>
    <w:p>
      <w:pPr>
        <w:numPr>
          <w:ilvl w:val="0"/>
          <w:numId w:val="2"/>
        </w:numPr>
      </w:pPr>
      <w:r>
        <w:t>eich cyfrifoldebau yn unol â deddfwriaeth amgylcheddol ac iechyd a diogelwch,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A.       adnabod a chael y deunyddiau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gwrtaith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cynhwysion cyfryngau tyfu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cyflyrydd pridd</w:t>
      </w:r>
    </w:p>
    <w:p>
      <w:pPr/>
      <w:r>
        <w:rPr>
          <w:lang w:val="en-GB"/>
        </w:rPr>
        <w:t xml:space="preserve">B.       defnyddio’r dulliau canlynol ar gyfer paratoi’r cyfryngau tyfu: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cymysgu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amaethu</w:t>
      </w:r>
    </w:p>
    <w:p>
      <w:pPr/>
      <w:r>
        <w:rPr>
          <w:lang w:val="en-GB"/>
        </w:rPr>
        <w:t xml:space="preserve">C.       defnyddio’r deunyddiau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gwrtaith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cyflyrydd pridd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cynhwysion cyfryngau tyfu</w:t>
      </w:r>
    </w:p>
    <w:p>
      <w:pPr/>
      <w:r>
        <w:rPr>
          <w:lang w:val="en-GB"/>
        </w:rPr>
        <w:t xml:space="preserve">D.       paratoi cyfryngau tyfu yn unol â’r gofynion plannu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ansawdd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lefel gwlybaniaeth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trwch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dyfnder amaethu</w:t>
      </w:r>
    </w:p>
    <w:p>
      <w:pPr/>
      <w:r>
        <w:rPr>
          <w:lang w:val="en-GB"/>
        </w:rPr>
        <w:t xml:space="preserve">E.       gwaredu’r mathau canlynol o wastraff: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organig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anorganig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Cyfarwyddiadau:</w:t>
      </w:r>
    </w:p>
    <w:p>
      <w:pPr/>
      <w:r>
        <w:rPr>
          <w:lang w:val="en-GB"/>
        </w:rPr>
        <w:t xml:space="preserve"> llafar neu ysgrifenedig.</w:t>
      </w:r>
    </w:p>
    <w:p>
      <w:pPr/>
      <w:r>
        <w:rPr>
          <w:lang w:val="en-GB"/>
        </w:rPr>
        <w:t>Manylebau:</w:t>
      </w:r>
    </w:p>
    <w:p>
      <w:pPr/>
      <w:r>
        <w:rPr>
          <w:lang w:val="en-GB"/>
        </w:rPr>
        <w:t xml:space="preserve"> darluniau, amserlenni, datganiadau dull, Gweithdrefnau Gweithredu Safonol (GSS), canllawiau'r cynhyrchydd, polisïau sefydliadol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Gweithiwr Planhigfa, Gweithiwr Cynhyrchu Ffrwythau a Llysiau, Lluosogwr Planhigion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pridd; compost; gwlân craig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F84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95790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4b799009ee4304" /><Relationship Type="http://schemas.openxmlformats.org/officeDocument/2006/relationships/numbering" Target="/word/numbering.xml" Id="R2827fc04585f4556" /><Relationship Type="http://schemas.openxmlformats.org/officeDocument/2006/relationships/settings" Target="/word/settings.xml" Id="Reb8eacc3104b4eb1" /><Relationship Type="http://schemas.openxmlformats.org/officeDocument/2006/relationships/image" Target="/word/media/72352aee-e05c-4786-a32f-f8c0c4d152ef.png" Id="Rd67599ad776a4d8b" /></Relationships>
</file>