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626b0ae754a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LANAgM1</w:t>
            </w:r>
            <w:r>
              <w:rPr>
                <w:b/>
              </w:rPr>
              <w:br/>
            </w:r>
            <w:r>
              <w:rPr>
                <w:b/>
              </w:rPr>
              <w:t>Datblygu a gweithredu cynlluniau ar gyfer storio a defnyddio  is-gynnyrch organig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47b20658e64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datblygu a gweithredu cynlluniau ar gyfer storio a defnyddio is-gynnyrch organig a gynhyrchwyd yn y sector amaethyddiaeth. Mae cynllunio a rheoli is-gynnyrch organig mentrau ffermio yn rhan annatod o'r broses reoli.</w:t>
      </w:r>
    </w:p>
    <w:p>
      <w:pPr/>
      <w:r>
        <w:rPr>
          <w:lang w:val="en-GB"/>
        </w:rPr>
        <w:t>Dylai'r cynllun ystyried gwerth ariannol cynyddol maeth yng ngwrtaith anifeiliaid fferm ac is-gynnyrch a newidiadau organig eraill sydd yn digwydd wrth gyflwyno Parthau Perygl Nitradau (NVZ).</w:t>
      </w:r>
    </w:p>
    <w:p>
      <w:pPr/>
      <w:r>
        <w:rPr>
          <w:lang w:val="en-GB"/>
        </w:rPr>
        <w:t>Yn ystod y cynllun gall fod angen gwneud newidiadau ac mae cynlluniau wrth gefn yn rhan hanfodol o'r broses.</w:t>
      </w:r>
    </w:p>
    <w:p>
      <w:pPr/>
      <w:r>
        <w:rPr>
          <w:lang w:val="en-GB"/>
        </w:rPr>
        <w:t>Mae'n rhaid i'r holl gynlluniau gydymffurfio â deddfwriaeth amgylcheddol berthnasol a deddfwriaeth a chodau ymarfer diwydiant eraill.</w:t>
      </w:r>
    </w:p>
    <w:p>
      <w:pPr/>
      <w:r>
        <w:rPr>
          <w:lang w:val="en-GB"/>
        </w:rPr>
        <w:t>Mae'r safon hon yn addas ar gyfer y rheiny sy'n gyfrifol am reoli fferm.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datblygu cynlluniau ar gyfer storio a defnyddio is-gynnyrch organig yn effeithiol</w:t>
      </w:r>
    </w:p>
    <w:p>
      <w:pPr>
        <w:numPr>
          <w:ilvl w:val="0"/>
          <w:numId w:val="1"/>
        </w:numPr>
      </w:pPr>
      <w:r>
        <w:t>ymgynghori â phartïon perthnasol am y cynlluniau a gwneud diwygiadau, fel y bo'n briodol, yn seiliedig ar yr adborth a dderbyniwyd</w:t>
      </w:r>
    </w:p>
    <w:p>
      <w:pPr>
        <w:numPr>
          <w:ilvl w:val="0"/>
          <w:numId w:val="1"/>
        </w:numPr>
      </w:pPr>
      <w:r>
        <w:t>cadarnhau bod cynlluniau ar gyfer storio a defnyddio is-gynnyrch organig yn unol â deddfwriaeth berthnasol, codau ymarfer a pholisïau cnydio sefydliadol</w:t>
      </w:r>
    </w:p>
    <w:p>
      <w:pPr>
        <w:numPr>
          <w:ilvl w:val="0"/>
          <w:numId w:val="1"/>
        </w:numPr>
      </w:pPr>
      <w:r>
        <w:t>gofyn am gyngor arbenigol lle bo angen</w:t>
      </w:r>
    </w:p>
    <w:p>
      <w:pPr>
        <w:numPr>
          <w:ilvl w:val="0"/>
          <w:numId w:val="1"/>
        </w:numPr>
      </w:pPr>
      <w:r>
        <w:t>adnabod yr adnoddau sy'n ofynnol i weithredu'r cynllun a chadarnhau argaeledd yr adnoddau hynny</w:t>
      </w:r>
    </w:p>
    <w:p>
      <w:pPr>
        <w:numPr>
          <w:ilvl w:val="0"/>
          <w:numId w:val="1"/>
        </w:numPr>
      </w:pPr>
      <w:r>
        <w:t>cyfathrebu'r cynlluniau i'r rheiny sydd yn gysylltiedig â'u gweithredu ynghyd â phartïon perthnasol eraill</w:t>
      </w:r>
    </w:p>
    <w:p>
      <w:pPr>
        <w:numPr>
          <w:ilvl w:val="0"/>
          <w:numId w:val="1"/>
        </w:numPr>
      </w:pPr>
      <w:r>
        <w:t>cadarnhau bod systemau wedi eu sefydlu i ddiogelu pobl ac anifeiliaid rhag peryglon gweithio gydag is-gynnyrch organig (e.e. nwyon)</w:t>
      </w:r>
    </w:p>
    <w:p>
      <w:pPr>
        <w:numPr>
          <w:ilvl w:val="0"/>
          <w:numId w:val="1"/>
        </w:numPr>
      </w:pPr>
      <w:r>
        <w:t>cadarnhau bod dulliau ac arferion gwaith yn cynnal iechyd a diogelwch a'u bod yn cyd-fynd â deddfwriaeth berthnasol, codau ymarfer a gofynion sefydliadol</w:t>
      </w:r>
    </w:p>
    <w:p>
      <w:pPr>
        <w:numPr>
          <w:ilvl w:val="0"/>
          <w:numId w:val="1"/>
        </w:numPr>
      </w:pPr>
      <w:r>
        <w:t>cadarnhau bod y rheiny sydd yn gysylltiedig â storio a defnyddio is-gynnyrch organig yn defnyddio offer amddiffynnol personol (PPE) priodol</w:t>
      </w:r>
    </w:p>
    <w:p>
      <w:pPr>
        <w:numPr>
          <w:ilvl w:val="0"/>
          <w:numId w:val="1"/>
        </w:numPr>
      </w:pPr>
      <w:r>
        <w:t>gweithredu cynlluniau ar gyfer storio a defnyddio is-gynnyrch organig</w:t>
      </w:r>
    </w:p>
    <w:p>
      <w:pPr>
        <w:numPr>
          <w:ilvl w:val="0"/>
          <w:numId w:val="1"/>
        </w:numPr>
      </w:pPr>
      <w:r>
        <w:t>monitro'r gwaith o storio a defnyddio is-gynnyrch organig a chymryd camau priodol os oes problemau'n cael eu nodi</w:t>
      </w:r>
    </w:p>
    <w:p>
      <w:pPr>
        <w:numPr>
          <w:ilvl w:val="0"/>
          <w:numId w:val="1"/>
        </w:numPr>
      </w:pPr>
      <w:r>
        <w:t>gwerthuso'r gwaith o storio a defnyddio is-gynnyrch organig am eu heffeithiolrwydd yn bodloni cynlluniau,  deddfwriaeth berthnasol a chodau ymarfer</w:t>
      </w:r>
    </w:p>
    <w:p>
      <w:pPr>
        <w:numPr>
          <w:ilvl w:val="0"/>
          <w:numId w:val="1"/>
        </w:numPr>
      </w:pPr>
      <w:r>
        <w:t>gwerthuso goblygiadau iechyd a diogelwch gweithio gydag is-gynnyrch organig</w:t>
      </w:r>
    </w:p>
    <w:p>
      <w:pPr>
        <w:numPr>
          <w:ilvl w:val="0"/>
          <w:numId w:val="1"/>
        </w:numPr>
      </w:pPr>
      <w:r>
        <w:t>cadarnhau bod cofnodion priodol yn cael eu cynnal a'u storio fel sy'n ofynnol gan ddeddfwriaeth berthnasol, codau ymarfer, gofynion sicrwydd ansawdd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mathau, cyfansoddiad a meintiau'r is-gynnyrch organig a gynhyrchwyd yn y fenter</w:t>
      </w:r>
    </w:p>
    <w:p>
      <w:pPr/>
      <w:r>
        <w:rPr>
          <w:lang w:val="en-GB"/>
        </w:rPr>
        <w:t>2.  goblygiadau bod mewn Parth Perygl Nitradau (NVZ) i'r busnes</w:t>
      </w:r>
    </w:p>
    <w:p>
      <w:pPr/>
      <w:r>
        <w:rPr>
          <w:lang w:val="en-GB"/>
        </w:rPr>
        <w:t>3.  y dulliau o gynyddu gwerth ariannol y maeth a geir yn yr is-gynnyrch organig sy'n cael ei gynhyrchu</w:t>
      </w:r>
    </w:p>
    <w:p>
      <w:pPr/>
      <w:r>
        <w:rPr>
          <w:lang w:val="en-GB"/>
        </w:rPr>
        <w:t>4.  gwerth defnyddio is-gynnyrch organig ar y cyd â gwrteithwyr eraill</w:t>
      </w:r>
    </w:p>
    <w:p>
      <w:pPr/>
      <w:r>
        <w:rPr>
          <w:lang w:val="en-GB"/>
        </w:rPr>
        <w:t>5.  y ffynonellau gwybodaeth a chyngor arbenigol ar storio a defnyddio is-gynnyrch organig</w:t>
      </w:r>
    </w:p>
    <w:p>
      <w:pPr/>
      <w:r>
        <w:rPr>
          <w:lang w:val="en-GB"/>
        </w:rPr>
        <w:t>6.  sut i ddatblygu a diwygio cynlluniau rheoli ar gyfer defnyddio'r maeth a geir yn effeithiol, yn cynnwys buddion ariannol (e.e. defnydd mewn cynlluniau cnydio)</w:t>
      </w:r>
    </w:p>
    <w:p>
      <w:pPr/>
      <w:r>
        <w:rPr>
          <w:lang w:val="en-GB"/>
        </w:rPr>
        <w:t>7.  y ddeddfwriaeth a'r codau ymarfer perthnasol sy'n ofynnol ar gyfer storio a defnyddio is-gynnyrch organig</w:t>
      </w:r>
    </w:p>
    <w:p>
      <w:pPr/>
      <w:r>
        <w:rPr>
          <w:lang w:val="en-GB"/>
        </w:rPr>
        <w:t>8.  sut i bennu'r adnoddau dynol, ariannol, materol a chyfalaf sydd yn angenrheidiol i gyflawni'r cynlluniau</w:t>
      </w:r>
    </w:p>
    <w:p>
      <w:pPr/>
      <w:r>
        <w:rPr>
          <w:lang w:val="en-GB"/>
        </w:rPr>
        <w:t>9.  y dulliau o gyfathrebu'r cynlluniau a'r gweithdrefnau i'r rheiny sydd yn gysylltiedig â'u gweithredu ynghyd â phartïon eraill â diddordeb</w:t>
      </w:r>
    </w:p>
    <w:p>
      <w:pPr/>
      <w:r>
        <w:rPr>
          <w:lang w:val="en-GB"/>
        </w:rPr>
        <w:t>10.  sut i weithredu cynlluniau ar gyfer storio a defnyddio is-gynnyrch organig yn effeithiol</w:t>
      </w:r>
    </w:p>
    <w:p>
      <w:pPr/>
      <w:r>
        <w:rPr>
          <w:lang w:val="en-GB"/>
        </w:rPr>
        <w:t>11.  y ffurflenni a'r trwyddedau yn ymwneud â storio a defnyddio is-gynnyrch organig sydd angen eu cwblhau gan aelodau o staff neu asiantau allanol fel contractwyr</w:t>
      </w:r>
    </w:p>
    <w:p>
      <w:pPr/>
      <w:r>
        <w:rPr>
          <w:lang w:val="en-GB"/>
        </w:rPr>
        <w:t>12.  y dulliau a'r offer priodol sy'n ofynnol i gymhwyso is-gynnyrch organig ar y tir er mwyn cael y gwerth maethol gorau posibl</w:t>
      </w:r>
    </w:p>
    <w:p>
      <w:pPr/>
      <w:r>
        <w:rPr>
          <w:lang w:val="en-GB"/>
        </w:rPr>
        <w:t>13.  y problemau a allai ddigwydd wrth storio a defnyddio is-gynnyrch organig a sut dylid ymdrin â'r rhain</w:t>
      </w:r>
    </w:p>
    <w:p>
      <w:pPr/>
      <w:r>
        <w:rPr>
          <w:lang w:val="en-GB"/>
        </w:rPr>
        <w:t>14.  y dulliau o fonitro effeithiolrwydd y cynlluniau rheoli ar gyfer storio a defnyddio is-gynnyrch organig</w:t>
      </w:r>
    </w:p>
    <w:p>
      <w:pPr/>
      <w:r>
        <w:rPr>
          <w:lang w:val="en-GB"/>
        </w:rPr>
        <w:t>15.  goblygiadau iechyd a diogelwch ymdrin ag is-gynnych organig</w:t>
      </w:r>
    </w:p>
    <w:p>
      <w:pPr/>
      <w:r>
        <w:rPr>
          <w:lang w:val="en-GB"/>
        </w:rPr>
        <w:t>16.  pwysigrwydd cadarnhau bod yr offer amddiffynnol personol (PPE) cywir yn cael ei ddefnyddio wrth ymdrin ag is-gynnyrch organig</w:t>
      </w:r>
    </w:p>
    <w:p>
      <w:pPr/>
      <w:r>
        <w:rPr>
          <w:lang w:val="en-GB"/>
        </w:rPr>
        <w:t>17.  sut a phryd i hysbysu'r awdurdod amgylcheddol perthnasol os bydd problem ddifrifol yn datblygu</w:t>
      </w:r>
    </w:p>
    <w:p>
      <w:pPr/>
      <w:r>
        <w:rPr>
          <w:lang w:val="en-GB"/>
        </w:rPr>
        <w:t>18.  y gofynion ar gyfer adrodd a chofnodi'r amser y dylid cadw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Gallai awdurdod amgylcheddol fod yn un o'r canlynol:</w:t>
      </w:r>
    </w:p>
    <w:p>
      <w:pPr>
        <w:numPr>
          <w:ilvl w:val="0"/>
          <w:numId w:val="2"/>
        </w:numPr>
      </w:pPr>
      <w:r>
        <w:t>Asiantaeth yr Amgylchedd</w:t>
      </w:r>
    </w:p>
    <w:p>
      <w:pPr>
        <w:numPr>
          <w:ilvl w:val="1"/>
          <w:numId w:val="2"/>
        </w:numPr>
      </w:pPr>
      <w:r>
        <w:t>Cyfoeth Naturiol Cymru</w:t>
      </w:r>
    </w:p>
    <w:p>
      <w:pPr>
        <w:numPr>
          <w:ilvl w:val="1"/>
          <w:numId w:val="2"/>
        </w:numPr>
      </w:pPr>
      <w:r>
        <w:t>Asiantaeth Diogelu Amgylchedd yr Alban</w:t>
      </w:r>
    </w:p>
    <w:p>
      <w:pPr>
        <w:numPr>
          <w:ilvl w:val="1"/>
          <w:numId w:val="2"/>
        </w:numPr>
      </w:pPr>
      <w:r>
        <w:t>Asiantaeth yr Amgylchedd Gogledd Iwerddon</w:t>
      </w:r>
    </w:p>
    <w:p>
      <w:pPr>
        <w:numPr>
          <w:ilvl w:val="1"/>
          <w:numId w:val="2"/>
        </w:numPr>
      </w:pPr>
      <w:r>
        <w:t>Adran yr amgylchedd mewn awdurdod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Parth Perygl Nitradau (NVZ): </w:t>
      </w:r>
    </w:p>
    <w:p>
      <w:pPr/>
      <w:r>
        <w:rPr>
          <w:lang w:val="en-GB"/>
        </w:rPr>
        <w:t>Ardal wedi ei dynodi i fod mewn perygl o lygredd nitradau amgylcheddol. Mae'n rhaid i fusnesau ddilyn gofynion cyfreithiol ar gyfer defnyddio gwrtaith nitrogen a gwrtaith organig.</w:t>
      </w:r>
    </w:p>
    <w:p>
      <w:pPr/>
      <w:r>
        <w:rPr>
          <w:lang w:val="en-GB"/>
        </w:rPr>
        <w:t>Gallai is-gynnyrch organig gynnwys:</w:t>
      </w:r>
    </w:p>
    <w:p>
      <w:pPr>
        <w:numPr>
          <w:ilvl w:val="0"/>
          <w:numId w:val="3"/>
        </w:numPr>
      </w:pPr>
      <w:r>
        <w:t>biswail</w:t>
      </w:r>
    </w:p>
    <w:p>
      <w:pPr>
        <w:numPr>
          <w:ilvl w:val="1"/>
          <w:numId w:val="3"/>
        </w:numPr>
      </w:pPr>
      <w:r>
        <w:t>gwrtaith buarth fferm (FYM)</w:t>
      </w:r>
    </w:p>
    <w:p>
      <w:pPr>
        <w:numPr>
          <w:ilvl w:val="1"/>
          <w:numId w:val="3"/>
        </w:numPr>
      </w:pPr>
      <w:r>
        <w:t>compost</w:t>
      </w:r>
    </w:p>
    <w:p>
      <w:pPr>
        <w:numPr>
          <w:ilvl w:val="1"/>
          <w:numId w:val="3"/>
        </w:numPr>
      </w:pPr>
      <w:r>
        <w:t>digestate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Cynghorydd Technegol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fferm; gwastraff; ailgylchu; maethynnau; FYM; biswail; compost;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003B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51E5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17C3C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bda206af6640cd" /><Relationship Type="http://schemas.openxmlformats.org/officeDocument/2006/relationships/numbering" Target="/word/numbering.xml" Id="R566ebda8314746dd" /><Relationship Type="http://schemas.openxmlformats.org/officeDocument/2006/relationships/settings" Target="/word/settings.xml" Id="R4a3e5196bdc14be1" /><Relationship Type="http://schemas.openxmlformats.org/officeDocument/2006/relationships/image" Target="/word/media/e05eb122-2e03-4445-aaf3-629be8451af9.png" Id="R6747b20658e64971" /></Relationships>
</file>