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0fc9e1f7f4c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LANEq409</w:t>
            </w:r>
            <w:r>
              <w:rPr>
                <w:b/>
              </w:rPr>
              <w:br/>
            </w:r>
            <w:r>
              <w:rPr>
                <w:b/>
              </w:rPr>
              <w:t>Rheoli porfeydd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c1686d35d34c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porfeydd ar gyfer ceffylau.</w:t>
      </w:r>
    </w:p>
    <w:p>
      <w:pPr/>
      <w:r>
        <w:rPr>
          <w:lang w:val="en-GB"/>
        </w:rPr>
        <w:t>Dylech fod yn gallu asesu ardal er mwyn dadansoddi ei photensial i ddarparu porfeydd addas, a datblygu strategaeth ar gyfer cynnal a gwella pori.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 porfeydd ar gyfer eu haddasrwydd ar gyfer ceffylau pori</w:t>
      </w:r>
    </w:p>
    <w:p>
      <w:pPr>
        <w:numPr>
          <w:ilvl w:val="0"/>
          <w:numId w:val="1"/>
        </w:numPr>
      </w:pPr>
      <w:r>
        <w:t>adnabod noddweddion fydd yn cyfyngu potensial y porfeydd ar gyfer ceffylau pori</w:t>
      </w:r>
    </w:p>
    <w:p>
      <w:pPr>
        <w:numPr>
          <w:ilvl w:val="0"/>
          <w:numId w:val="1"/>
        </w:numPr>
      </w:pPr>
      <w:r>
        <w:t>adnabod nodweddion sydd â gofynion rheoli penodol</w:t>
      </w:r>
    </w:p>
    <w:p>
      <w:pPr>
        <w:numPr>
          <w:ilvl w:val="0"/>
          <w:numId w:val="1"/>
        </w:numPr>
      </w:pPr>
      <w:r>
        <w:t>cynllunio strategaeth i sefydlu a rheoli pori addas sy'n ystyried yr holl ffactorau perthnasol</w:t>
      </w:r>
    </w:p>
    <w:p>
      <w:pPr>
        <w:numPr>
          <w:ilvl w:val="0"/>
          <w:numId w:val="1"/>
        </w:numPr>
      </w:pPr>
      <w:r>
        <w:t>cadarnhau bod strwythur y pridd yn ddigonol a chymryd camau unioni priodol os oes angen</w:t>
      </w:r>
    </w:p>
    <w:p>
      <w:pPr>
        <w:numPr>
          <w:ilvl w:val="0"/>
          <w:numId w:val="1"/>
        </w:numPr>
      </w:pPr>
      <w:r>
        <w:t>sicrhau bod rhychwant y porfeydd yn ddigonol ac ail-hadu fel bo angen</w:t>
      </w:r>
    </w:p>
    <w:p>
      <w:pPr>
        <w:numPr>
          <w:ilvl w:val="0"/>
          <w:numId w:val="1"/>
        </w:numPr>
      </w:pPr>
      <w:r>
        <w:t>sicrhau bod dyluniad a chynllun y porfeydd yn addas ar gyfer y math hwnnw o geffyl</w:t>
      </w:r>
    </w:p>
    <w:p>
      <w:pPr>
        <w:numPr>
          <w:ilvl w:val="0"/>
          <w:numId w:val="1"/>
        </w:numPr>
      </w:pPr>
      <w:r>
        <w:t>sicrhau bod lloches, mynediad, ffiniau a gwasanaethau yn ddigonol a chymryd camau priodol fel bo angen</w:t>
      </w:r>
    </w:p>
    <w:p>
      <w:pPr>
        <w:numPr>
          <w:ilvl w:val="0"/>
          <w:numId w:val="1"/>
        </w:numPr>
      </w:pPr>
      <w:r>
        <w:t>sicrhau bod y gwaith o gynnal y porfeydd yn cael ei wneud yn gywir ac mewn ffordd sy'n cyflawni ei ddiben</w:t>
      </w:r>
    </w:p>
    <w:p>
      <w:pPr>
        <w:numPr>
          <w:ilvl w:val="0"/>
          <w:numId w:val="1"/>
        </w:numPr>
      </w:pPr>
      <w:r>
        <w:t>monitro'r porfeydd yn effeithiol er mwyn sicrhau bod safonau a gofynion diogelwch wedi cael eu cyflawni</w:t>
      </w:r>
    </w:p>
    <w:p>
      <w:pPr>
        <w:numPr>
          <w:ilvl w:val="0"/>
          <w:numId w:val="1"/>
        </w:numPr>
      </w:pPr>
      <w:r>
        <w:t>lle bo angen, cael cyngor technegol priodol yn ymwneud â gweithredu addas i leihau effeithiau plâu clefydau ac anhwylderau</w:t>
      </w:r>
    </w:p>
    <w:p>
      <w:pPr>
        <w:numPr>
          <w:ilvl w:val="0"/>
          <w:numId w:val="1"/>
        </w:numPr>
      </w:pPr>
      <w:r>
        <w:t>sicrhau bod cofnodion priodol yn cael eu cadw a'u storio, yn unol â gofynion deddfwriaeth berthnasol a'r sefydliad yr ydych yn gweithio iddo</w:t>
      </w:r>
    </w:p>
    <w:p>
      <w:pPr>
        <w:numPr>
          <w:ilvl w:val="0"/>
          <w:numId w:val="1"/>
        </w:numPr>
      </w:pPr>
      <w:r>
        <w:t>asesu peryglon a rheoli'r perygl i geffylau, i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math o borfeydd sydd fwyaf priodol ar gyfer y math o geffyl</w:t>
      </w:r>
    </w:p>
    <w:p>
      <w:pPr>
        <w:numPr>
          <w:ilvl w:val="0"/>
          <w:numId w:val="2"/>
        </w:numPr>
      </w:pPr>
      <w:r>
        <w:t>pa nodweddion y dylech fod yn ymwybodol ohonynt a allai effeithio ar addasrwydd y porfeydd naill ai'n barhaol, ar gyfer stoc penodol neu'n dymhorol</w:t>
      </w:r>
    </w:p>
    <w:p>
      <w:pPr>
        <w:numPr>
          <w:ilvl w:val="0"/>
          <w:numId w:val="2"/>
        </w:numPr>
      </w:pPr>
      <w:r>
        <w:t>yr effaith y bydd defnydd blaenorol o'r safle, cyflwr y pridd, strwythurau presennol a gwasanaethau a'r tywydd yn eu cael ar y porfeydd</w:t>
      </w:r>
    </w:p>
    <w:p>
      <w:pPr>
        <w:numPr>
          <w:ilvl w:val="0"/>
          <w:numId w:val="2"/>
        </w:numPr>
      </w:pPr>
      <w:r>
        <w:t>cyflwr y tir sy'n ofynnol ar gyfer plannu effeithiol</w:t>
      </w:r>
    </w:p>
    <w:p>
      <w:pPr>
        <w:numPr>
          <w:ilvl w:val="0"/>
          <w:numId w:val="2"/>
        </w:numPr>
      </w:pPr>
      <w:r>
        <w:t>gofynion y safle ar gyfer draenio</w:t>
      </w:r>
    </w:p>
    <w:p>
      <w:pPr>
        <w:numPr>
          <w:ilvl w:val="0"/>
          <w:numId w:val="2"/>
        </w:numPr>
      </w:pPr>
      <w:r>
        <w:t>cyfraddau pori a phori cylchdroadol a'u heffaith ar ansawdd porfeydd</w:t>
      </w:r>
    </w:p>
    <w:p>
      <w:pPr>
        <w:numPr>
          <w:ilvl w:val="0"/>
          <w:numId w:val="2"/>
        </w:numPr>
      </w:pPr>
      <w:r>
        <w:t>y dulliau o amddiffyn y porfeydd rhag dirywiad ffisegol</w:t>
      </w:r>
    </w:p>
    <w:p>
      <w:pPr>
        <w:numPr>
          <w:ilvl w:val="0"/>
          <w:numId w:val="2"/>
        </w:numPr>
      </w:pPr>
      <w:r>
        <w:t>y mathau o faeth y gellir eu defnyddio, a chyfyngiadau eich cyfrifoldeb mewn perthynas ag ymdrin â maethynnau</w:t>
      </w:r>
    </w:p>
    <w:p>
      <w:pPr>
        <w:numPr>
          <w:ilvl w:val="0"/>
          <w:numId w:val="2"/>
        </w:numPr>
      </w:pPr>
      <w:r>
        <w:t>effaith amgylcheddol posibl gweithgareddau a sut y gellir lleihau'r rhain</w:t>
      </w:r>
    </w:p>
    <w:p>
      <w:pPr>
        <w:numPr>
          <w:ilvl w:val="0"/>
          <w:numId w:val="2"/>
        </w:numPr>
      </w:pPr>
      <w:r>
        <w:t>y cyfyngiadau ar y defnydd o dir a'r rheoliadau cynllunio</w:t>
      </w:r>
    </w:p>
    <w:p>
      <w:pPr>
        <w:numPr>
          <w:ilvl w:val="0"/>
          <w:numId w:val="2"/>
        </w:numPr>
      </w:pPr>
      <w:r>
        <w:t>gweithgareddau y gellir eu gwneud i gynnal y safle a diben y gweithgareddau</w:t>
      </w:r>
    </w:p>
    <w:p>
      <w:pPr>
        <w:numPr>
          <w:ilvl w:val="0"/>
          <w:numId w:val="2"/>
        </w:numPr>
      </w:pPr>
      <w:r>
        <w:t>y berthynas rhwng gofynion cynhyrchu a'r angen i fonitro'r porfeydd</w:t>
      </w:r>
    </w:p>
    <w:p>
      <w:pPr>
        <w:numPr>
          <w:ilvl w:val="0"/>
          <w:numId w:val="2"/>
        </w:numPr>
      </w:pPr>
      <w:r>
        <w:t>ffynonellau cyngor technegol yn ymwneud â'r camau addas i leihau effeithiau plâu, clefydau ac anhwylderau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>
        <w:numPr>
          <w:ilvl w:val="0"/>
          <w:numId w:val="2"/>
        </w:numPr>
      </w:pPr>
      <w:r>
        <w:t>y peryglon i geffylau, i chi eich hun ac eraill a sut y caiff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pori; rheolaeth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CA0D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6D8E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1e3dc612174f42" /><Relationship Type="http://schemas.openxmlformats.org/officeDocument/2006/relationships/numbering" Target="/word/numbering.xml" Id="Rdf7ce540dd3848d7" /><Relationship Type="http://schemas.openxmlformats.org/officeDocument/2006/relationships/settings" Target="/word/settings.xml" Id="R428f29a407c14115" /><Relationship Type="http://schemas.openxmlformats.org/officeDocument/2006/relationships/image" Target="/word/media/41913c47-8bbe-49f8-aa1d-9249a88b076b.png" Id="Rfcc1686d35d34c62" /></Relationships>
</file>