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5dd8e01cb48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LANEq407</w:t>
            </w:r>
            <w:r>
              <w:rPr>
                <w:b/>
              </w:rPr>
              <w:br/>
            </w:r>
            <w:r>
              <w:rPr>
                <w:b/>
              </w:rPr>
              <w:t>Rheoli bwrw ebol a magu stoc ifanc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008de781c848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rheoli bwrw ebol a magu stoc ifanc ceffylau.</w:t>
      </w:r>
    </w:p>
    <w:p>
      <w:pPr/>
      <w:r>
        <w:rPr>
          <w:lang w:val="en-GB"/>
        </w:rPr>
        <w:t>Mae'n cynnwys cynllunio a gweithredu gofal iechyd fel mater o drefn a monitro datblygiad yr ebol ifanc.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​diffinio a chyfathrebu cyfrifoldeb tîm ac unigolion a chyfyngiadau awdurdod</w:t>
      </w:r>
    </w:p>
    <w:p>
      <w:pPr>
        <w:numPr>
          <w:ilvl w:val="0"/>
          <w:numId w:val="1"/>
        </w:numPr>
      </w:pPr>
      <w:r>
        <w:t>sicrhau bod dillad ac offer amddiffynnol personol priodol yn cael eu gwisgo ar gyfer y gweithgaredd</w:t>
      </w:r>
    </w:p>
    <w:p>
      <w:pPr>
        <w:numPr>
          <w:ilvl w:val="0"/>
          <w:numId w:val="1"/>
        </w:numPr>
      </w:pPr>
      <w:r>
        <w:t>dewis a gweithredu mesurau hylendid a bioddiogelwch priodol a sicrhau eu bod yn cael eu cynnal</w:t>
      </w:r>
    </w:p>
    <w:p>
      <w:pPr>
        <w:numPr>
          <w:ilvl w:val="0"/>
          <w:numId w:val="1"/>
        </w:numPr>
      </w:pPr>
      <w:r>
        <w:t>rheoli gofal bwrw ebol a gofalu am yr ebol newydd-anedig, yn unol ag ymarfer y diwydiant</w:t>
      </w:r>
    </w:p>
    <w:p>
      <w:pPr>
        <w:numPr>
          <w:ilvl w:val="0"/>
          <w:numId w:val="1"/>
        </w:numPr>
      </w:pPr>
      <w:r>
        <w:t>adnabod unrhyw broblemau gyda'r ebol a'r gaseg a chymryd y camau priodol</w:t>
      </w:r>
    </w:p>
    <w:p>
      <w:pPr>
        <w:numPr>
          <w:ilvl w:val="0"/>
          <w:numId w:val="1"/>
        </w:numPr>
      </w:pPr>
      <w:r>
        <w:t>cael a gweithredu ar adborth ar gynnydd y gaseg a'r ebol</w:t>
      </w:r>
    </w:p>
    <w:p>
      <w:pPr>
        <w:numPr>
          <w:ilvl w:val="0"/>
          <w:numId w:val="1"/>
        </w:numPr>
      </w:pPr>
      <w:r>
        <w:t>cynllunio a gweithredu deiet priodol ar gyfer magu stoc ceffylau ifanc er mwyn gwella eu twf a'u datblygiad</w:t>
      </w:r>
    </w:p>
    <w:p>
      <w:pPr>
        <w:numPr>
          <w:ilvl w:val="0"/>
          <w:numId w:val="1"/>
        </w:numPr>
      </w:pPr>
      <w:r>
        <w:t>adolygu iechyd, twf, datblygiad ac ymddygiad stoc ifanc ceffylau</w:t>
      </w:r>
    </w:p>
    <w:p>
      <w:pPr>
        <w:numPr>
          <w:ilvl w:val="0"/>
          <w:numId w:val="1"/>
        </w:numPr>
      </w:pPr>
      <w:r>
        <w:t>annog unigolion i wneud argymhellion ynghylch sut y gellid gwella gweithdrefnau</w:t>
      </w:r>
    </w:p>
    <w:p>
      <w:pPr>
        <w:numPr>
          <w:ilvl w:val="0"/>
          <w:numId w:val="1"/>
        </w:numPr>
      </w:pPr>
      <w:r>
        <w:t>sicrhau bod cofnodion priodol yn cael eu cynnal a'u cadw yn unol â gofynion deddfwriaeth perthnasol a'r sefydliad yr ydych yn gweithio iddo</w:t>
      </w:r>
    </w:p>
    <w:p>
      <w:pPr>
        <w:numPr>
          <w:ilvl w:val="0"/>
          <w:numId w:val="1"/>
        </w:numPr>
      </w:pPr>
      <w:r>
        <w:t>asesu peryglon a rheoli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dillad a'r offer amddiffynnol personol y dylid eu gwisgo ar gyfer y gweithgaredd</w:t>
      </w:r>
    </w:p>
    <w:p>
      <w:pPr>
        <w:numPr>
          <w:ilvl w:val="0"/>
          <w:numId w:val="2"/>
        </w:numPr>
      </w:pPr>
      <w:r>
        <w:t>pwysigrwydd gweithredu mesurau hylendid a bioddiogelwch priodol a sut y gellir cyflawni'r rhain</w:t>
      </w:r>
    </w:p>
    <w:p>
      <w:pPr>
        <w:numPr>
          <w:ilvl w:val="0"/>
          <w:numId w:val="2"/>
        </w:numPr>
      </w:pPr>
      <w:r>
        <w:t>defnyddio teledu cylch cyfyng a larymau meirch</w:t>
      </w:r>
    </w:p>
    <w:p>
      <w:pPr>
        <w:numPr>
          <w:ilvl w:val="0"/>
          <w:numId w:val="2"/>
        </w:numPr>
      </w:pPr>
      <w:r>
        <w:t>adnabod a thrin problemau iechyd cesig ac ebolion yn cynnwys rheoli parasitiaid</w:t>
      </w:r>
    </w:p>
    <w:p>
      <w:pPr>
        <w:numPr>
          <w:ilvl w:val="0"/>
          <w:numId w:val="2"/>
        </w:numPr>
      </w:pPr>
      <w:r>
        <w:t>y gweithdrefnau rheoli ar gyfer ebolion wedi eu hanfurffio</w:t>
      </w:r>
    </w:p>
    <w:p>
      <w:pPr>
        <w:numPr>
          <w:ilvl w:val="0"/>
          <w:numId w:val="2"/>
        </w:numPr>
      </w:pPr>
      <w:r>
        <w:t>y gweithdrefnau maethu a gofalu am ebol amddifad</w:t>
      </w:r>
    </w:p>
    <w:p>
      <w:pPr>
        <w:numPr>
          <w:ilvl w:val="0"/>
          <w:numId w:val="2"/>
        </w:numPr>
      </w:pPr>
      <w:r>
        <w:t>gofynion deietegol y gaseg a'r ebol i wella eu twf a'u datblygiad</w:t>
      </w:r>
    </w:p>
    <w:p>
      <w:pPr>
        <w:numPr>
          <w:ilvl w:val="0"/>
          <w:numId w:val="2"/>
        </w:numPr>
      </w:pPr>
      <w:r>
        <w:t>problemau datblygu wrth dyfu stoc ifanc a'u triniaethau perthnasol</w:t>
      </w:r>
    </w:p>
    <w:p>
      <w:pPr>
        <w:numPr>
          <w:ilvl w:val="0"/>
          <w:numId w:val="2"/>
        </w:numPr>
      </w:pPr>
      <w:r>
        <w:t>cludo cesig ac ebolion ar y ffordd, ar y môr a thrwy'r awyr</w:t>
      </w:r>
    </w:p>
    <w:p>
      <w:pPr>
        <w:numPr>
          <w:ilvl w:val="0"/>
          <w:numId w:val="2"/>
        </w:numPr>
      </w:pPr>
      <w:r>
        <w:t>y weithdrefn gofrestru</w:t>
      </w:r>
    </w:p>
    <w:p>
      <w:pPr>
        <w:numPr>
          <w:ilvl w:val="0"/>
          <w:numId w:val="2"/>
        </w:numPr>
      </w:pPr>
      <w:r>
        <w:t>gweithdrefnau a phroblemau diddyfnu</w:t>
      </w:r>
    </w:p>
    <w:p>
      <w:pPr>
        <w:numPr>
          <w:ilvl w:val="0"/>
          <w:numId w:val="2"/>
        </w:numPr>
      </w:pPr>
      <w:r>
        <w:t>dulliau gwahanol o gadw stoc ifanc.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y peryglon i geffylau, i chi eich hun ac i eraill a sut y gellir rheoli'r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magu; ebolion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0851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95A73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d70ade9049431d" /><Relationship Type="http://schemas.openxmlformats.org/officeDocument/2006/relationships/numbering" Target="/word/numbering.xml" Id="Rc5d0742703c6441a" /><Relationship Type="http://schemas.openxmlformats.org/officeDocument/2006/relationships/settings" Target="/word/settings.xml" Id="R4341c6e3524341ec" /><Relationship Type="http://schemas.openxmlformats.org/officeDocument/2006/relationships/image" Target="/word/media/1346454b-848e-430e-88f3-3571f1de65a8.png" Id="R1d008de781c8483b" /></Relationships>
</file>