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d89ded23048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LANEq406</w:t>
            </w:r>
            <w:r>
              <w:rPr>
                <w:b/>
              </w:rPr>
              <w:br/>
            </w:r>
            <w:r>
              <w:rPr>
                <w:b/>
              </w:rPr>
              <w:t>Rheoli magu ceffylau ar gyfer cyplu naturiol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86348184af43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rheoli'r gwaith o fagu ceffylau ar gyfer cyplu naturiol, ac mae'n cynnwys trefnu a goruchwylio cyplu, dewis caseg a march, briffio a rheoli staff a phennu polisi iard.</w:t>
      </w:r>
    </w:p>
    <w:p>
      <w:pPr/>
      <w:r>
        <w:rPr>
          <w:lang w:val="en-GB"/>
        </w:rPr>
        <w:t>Bydd angen i chi fod yn gwbl ymwybodol o bwysigrydd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​sicrhau bod dillad ac offer amddiffynnol personol priodol yn cael eu gwisgo ar gyfer y gweithgaredd</w:t>
      </w:r>
    </w:p>
    <w:p>
      <w:pPr>
        <w:numPr>
          <w:ilvl w:val="0"/>
          <w:numId w:val="1"/>
        </w:numPr>
      </w:pPr>
      <w:r>
        <w:t>dewis a gweithredu mesurau hylendid a bioddiogelwch priodol a sicrhau eu bod yn cael eu cynnal</w:t>
      </w:r>
    </w:p>
    <w:p>
      <w:pPr>
        <w:numPr>
          <w:ilvl w:val="0"/>
          <w:numId w:val="1"/>
        </w:numPr>
      </w:pPr>
      <w:r>
        <w:t>rheoli magu ceffylau ar gyfer cyplu naturiol trwy ddewis meirch a/neu gesig yn unol ag ymarfer y diwydiant</w:t>
      </w:r>
    </w:p>
    <w:p>
      <w:pPr>
        <w:numPr>
          <w:ilvl w:val="0"/>
          <w:numId w:val="1"/>
        </w:numPr>
      </w:pPr>
      <w:r>
        <w:t>diffinio a chyfathrebu cyfrifoldebau'r ymdrinwyr a chyfyngiadau awdurdod</w:t>
      </w:r>
    </w:p>
    <w:p>
      <w:pPr>
        <w:numPr>
          <w:ilvl w:val="0"/>
          <w:numId w:val="1"/>
        </w:numPr>
      </w:pPr>
      <w:r>
        <w:t>cael adborth gan ymdrinwyr ar gynnydd cyplu</w:t>
      </w:r>
    </w:p>
    <w:p>
      <w:pPr>
        <w:numPr>
          <w:ilvl w:val="0"/>
          <w:numId w:val="1"/>
        </w:numPr>
      </w:pPr>
      <w:r>
        <w:t>cymryd camau priodol os bydd anawsterau yn ystod cyplu</w:t>
      </w:r>
    </w:p>
    <w:p>
      <w:pPr>
        <w:numPr>
          <w:ilvl w:val="0"/>
          <w:numId w:val="1"/>
        </w:numPr>
      </w:pPr>
      <w:r>
        <w:t>nodi is-ffrwythlondeb mewn cesig a/neu feirch a chymryd camau priodol</w:t>
      </w:r>
    </w:p>
    <w:p>
      <w:pPr>
        <w:numPr>
          <w:ilvl w:val="0"/>
          <w:numId w:val="1"/>
        </w:numPr>
      </w:pPr>
      <w:r>
        <w:t>annog unigolion i wneud awgrymiadau ynghylch sut y gellid gwella gweithdrefnau</w:t>
      </w:r>
    </w:p>
    <w:p>
      <w:pPr>
        <w:numPr>
          <w:ilvl w:val="0"/>
          <w:numId w:val="1"/>
        </w:numPr>
      </w:pPr>
      <w:r>
        <w:t>sicrhau bod cofnodion priodol yn cael eu cynnal a'u cadw, fel sy'n ofynnol gan ddeddfwriaeth berthnasol a'r sefydliad yr ydych yn gweithio iddo</w:t>
      </w:r>
    </w:p>
    <w:p>
      <w:pPr>
        <w:numPr>
          <w:ilvl w:val="0"/>
          <w:numId w:val="1"/>
        </w:numPr>
      </w:pPr>
      <w:r>
        <w:t>asesu peryglon a rheoli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dillad a'r offer amddiffynnol personol sydd angen eu gwisgo ar gyfer y gweithgaredd</w:t>
      </w:r>
    </w:p>
    <w:p>
      <w:pPr>
        <w:numPr>
          <w:ilvl w:val="0"/>
          <w:numId w:val="2"/>
        </w:numPr>
      </w:pPr>
      <w:r>
        <w:t>pwysigrwydd gweithredu mesurau hylendid a bioddiogelwch priodol a sut y gellir cyflawni'r rhain</w:t>
      </w:r>
    </w:p>
    <w:p>
      <w:pPr>
        <w:numPr>
          <w:ilvl w:val="0"/>
          <w:numId w:val="2"/>
        </w:numPr>
      </w:pPr>
      <w:r>
        <w:t>pwysigrwydd cydymffurfio, achres, gwerth a pherfformiad blaenorol wrth ddewsi stoc magu</w:t>
      </w:r>
    </w:p>
    <w:p>
      <w:pPr>
        <w:numPr>
          <w:ilvl w:val="0"/>
          <w:numId w:val="2"/>
        </w:numPr>
      </w:pPr>
      <w:r>
        <w:t>system atgenhedlol y gaseg a rheolaeth hormonaidd y cylch</w:t>
      </w:r>
    </w:p>
    <w:p>
      <w:pPr>
        <w:numPr>
          <w:ilvl w:val="0"/>
          <w:numId w:val="2"/>
        </w:numPr>
      </w:pPr>
      <w:r>
        <w:t>canfod oestrws a dylanwadu ar y cylch oestrws</w:t>
      </w:r>
    </w:p>
    <w:p>
      <w:pPr>
        <w:numPr>
          <w:ilvl w:val="0"/>
          <w:numId w:val="2"/>
        </w:numPr>
      </w:pPr>
      <w:r>
        <w:t>system atgenhedlol y march, ansawdd semen a goblygiadau gorddefnyddio</w:t>
      </w:r>
    </w:p>
    <w:p>
      <w:pPr>
        <w:numPr>
          <w:ilvl w:val="0"/>
          <w:numId w:val="2"/>
        </w:numPr>
      </w:pPr>
      <w:r>
        <w:t>canfod, atal a thrin clefydau a drosglwyddir yn rhywiol</w:t>
      </w:r>
    </w:p>
    <w:p>
      <w:pPr>
        <w:numPr>
          <w:ilvl w:val="0"/>
          <w:numId w:val="2"/>
        </w:numPr>
      </w:pPr>
      <w:r>
        <w:t>achosion a thriniaeth is-ffrwythlondeb mewn cesig a meirch</w:t>
      </w:r>
    </w:p>
    <w:p>
      <w:pPr>
        <w:numPr>
          <w:ilvl w:val="0"/>
          <w:numId w:val="2"/>
        </w:numPr>
      </w:pPr>
      <w:r>
        <w:t>dulliau ac amseriad profion beichiogrwydd</w:t>
      </w:r>
    </w:p>
    <w:p>
      <w:pPr>
        <w:numPr>
          <w:ilvl w:val="0"/>
          <w:numId w:val="2"/>
        </w:numPr>
      </w:pPr>
      <w:r>
        <w:t>sut i gynnal lles corfforol a seicolegol y march</w:t>
      </w:r>
    </w:p>
    <w:p>
      <w:pPr>
        <w:numPr>
          <w:ilvl w:val="0"/>
          <w:numId w:val="2"/>
        </w:numPr>
      </w:pPr>
      <w:r>
        <w:t>effeithiau cludo cesig, meirch ac ebolion ar y ffordd, môr a thrwy'r awyr</w:t>
      </w:r>
    </w:p>
    <w:p>
      <w:pPr>
        <w:numPr>
          <w:ilvl w:val="0"/>
          <w:numId w:val="2"/>
        </w:numPr>
      </w:pPr>
      <w:r>
        <w:t>cadw a threfnu cofnodion greoedd</w:t>
      </w:r>
    </w:p>
    <w:p>
      <w:pPr>
        <w:numPr>
          <w:ilvl w:val="0"/>
          <w:numId w:val="2"/>
        </w:numPr>
      </w:pPr>
      <w:r>
        <w:t>y peryglon i geffylau, i chi eich hun ac i eraill a sut i reoli'r rhain</w:t>
      </w:r>
    </w:p>
    <w:p>
      <w:pPr>
        <w:numPr>
          <w:ilvl w:val="0"/>
          <w:numId w:val="2"/>
        </w:numPr>
      </w:pPr>
      <w:r>
        <w:t>eich cyfrifoldebau yn unol a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magu; rheolaeth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412D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0A0F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213c83d40f4c6e" /><Relationship Type="http://schemas.openxmlformats.org/officeDocument/2006/relationships/numbering" Target="/word/numbering.xml" Id="Rb168bc884edc4315" /><Relationship Type="http://schemas.openxmlformats.org/officeDocument/2006/relationships/settings" Target="/word/settings.xml" Id="Rb47afffae08b417c" /><Relationship Type="http://schemas.openxmlformats.org/officeDocument/2006/relationships/image" Target="/word/media/4e588ab8-8572-4ee8-8fda-7584bcacc181.png" Id="R4686348184af43b8" /></Relationships>
</file>