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225c9bcff04e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LANEq405</w:t>
            </w:r>
            <w:r>
              <w:rPr>
                <w:b/>
              </w:rPr>
              <w:br/>
            </w:r>
            <w:r>
              <w:rPr>
                <w:b/>
              </w:rPr>
              <w:t>Datblygu a gweithredu rhaglenni hyfforddi ar gyfer ceffylau perfformio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dc693ad2584c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datblygu a gweithredu rhaglenni hyfforddiant ar gyfer ceffylau perfformio.</w:t>
      </w:r>
    </w:p>
    <w:p>
      <w:pPr/>
      <w:r>
        <w:rPr>
          <w:lang w:val="en-GB"/>
        </w:rPr>
        <w:t>Mae'n cynnwys asesu cyflwr presennol y ceffyl, gosod nodau ar gyfer y ceffyl a dewis y dull mwyaf priodol o hyfforddiant er mwyn galluogi'r ceffyl i gyflawni'r nodau hynny.  Mae hefyd yn cynnwys gwerthuso ac adolygu'r rhaglen hyfforddiant er mwyn sicrhau ei bod yn parhau i fodloni'r amcanion.  Dylai'r amcanion a'r rhaglen hyfforddiant fod yn seiliedig ar gyfyngiadau'r ceffyl.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 diogelwch eraill, a lles y ceffylau, yr holl amser.</w:t>
      </w:r>
    </w:p>
    <w:p>
      <w:pPr/>
      <w:r>
        <w:rPr>
          <w:lang w:val="en-GB"/>
        </w:rPr>
        <w:t>Mae'r safon hon ar gyfer y rheiny sydd yn gysylltiedig â dablygu a gweithredu rhaglenni hyfforddiant ar gyfer ceffylau perfformio.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​gwerthuso perfformiad a chyflwr presennol y ceffyl a nodi anghenion hyfforddiant y ceffyl</w:t>
      </w:r>
    </w:p>
    <w:p>
      <w:pPr>
        <w:numPr>
          <w:ilvl w:val="0"/>
          <w:numId w:val="1"/>
        </w:numPr>
      </w:pPr>
      <w:r>
        <w:t>sefydlu a chytuno ar amcanion gyda'r personél perthnasol, a datblygu rhaglen hyfforddiant ar gyfer y ceffyl er mwyn bodloni'r lefel perfformiad gofynnol</w:t>
      </w:r>
    </w:p>
    <w:p>
      <w:pPr>
        <w:numPr>
          <w:ilvl w:val="0"/>
          <w:numId w:val="1"/>
        </w:numPr>
      </w:pPr>
      <w:r>
        <w:t>ffurfio nodau a dulliau perfformio yn seiliedig ar yr amcanion cytûn, yr anghenion hyfforddi, cyfyngiadau'r ceffyl ac adnoddau</w:t>
      </w:r>
    </w:p>
    <w:p>
      <w:pPr>
        <w:numPr>
          <w:ilvl w:val="0"/>
          <w:numId w:val="1"/>
        </w:numPr>
      </w:pPr>
      <w:r>
        <w:t>cyfathrebu gofynion y rhaglen hyfforddiant arfaethedig i bawb sydd yn gysylltiedig â'i gweithredu</w:t>
      </w:r>
    </w:p>
    <w:p>
      <w:pPr>
        <w:numPr>
          <w:ilvl w:val="0"/>
          <w:numId w:val="1"/>
        </w:numPr>
      </w:pPr>
      <w:r>
        <w:t>goruchwylio'r gwaith o ddyrannu adnoddau i gyflawni amcanion y rhaglen hyfforddiant</w:t>
      </w:r>
    </w:p>
    <w:p>
      <w:pPr>
        <w:numPr>
          <w:ilvl w:val="0"/>
          <w:numId w:val="1"/>
        </w:numPr>
      </w:pPr>
      <w:r>
        <w:t>sicrhau bod y rhaglen hyfforddiant yn cael ei gweithredu i fodloni'r amcanion a nodir ar gyfer y ceffyl</w:t>
      </w:r>
    </w:p>
    <w:p>
      <w:pPr>
        <w:numPr>
          <w:ilvl w:val="0"/>
          <w:numId w:val="1"/>
        </w:numPr>
      </w:pPr>
      <w:r>
        <w:t>cael adborth gan bawb sydd yn gysylltiedig â gweithredu'r rhaglen hyfforddiant</w:t>
      </w:r>
    </w:p>
    <w:p>
      <w:pPr>
        <w:numPr>
          <w:ilvl w:val="0"/>
          <w:numId w:val="1"/>
        </w:numPr>
      </w:pPr>
      <w:r>
        <w:t>adolygu a diwygio'r rhaglen hyfforddiant er mwyn ystyried ymateb y ceffyl i'r hyfforddiant hyd yn hyn</w:t>
      </w:r>
    </w:p>
    <w:p>
      <w:pPr>
        <w:numPr>
          <w:ilvl w:val="0"/>
          <w:numId w:val="1"/>
        </w:numPr>
      </w:pPr>
      <w:r>
        <w:t>sicrhau bod y cofnodion priodol yn cael eu cynnal a'u storio, fel sy'n ofynnol gan y ddeddfwriaeth berthnasol a'r sefydliad yr ydych yn gweithio iddo</w:t>
      </w:r>
    </w:p>
    <w:p>
      <w:pPr>
        <w:numPr>
          <w:ilvl w:val="0"/>
          <w:numId w:val="1"/>
        </w:numPr>
      </w:pPr>
      <w:r>
        <w:t>asesu peryglon a rheoli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broses o sefydlu nodau ac amcanion mesuradwy ar gyfer rhaglen hyfforddi ceffyl perfformio</w:t>
      </w:r>
    </w:p>
    <w:p>
      <w:pPr>
        <w:numPr>
          <w:ilvl w:val="0"/>
          <w:numId w:val="2"/>
        </w:numPr>
      </w:pPr>
      <w:r>
        <w:t>y ffactorau sy'n effeithio ar berfformiad y ceffyl a'u heffaith ar y rhaglen hyfforddi</w:t>
      </w:r>
    </w:p>
    <w:p>
      <w:pPr>
        <w:numPr>
          <w:ilvl w:val="0"/>
          <w:numId w:val="2"/>
        </w:numPr>
      </w:pPr>
      <w:r>
        <w:t>sut i ddatblygu rhaglen hyfforddi yn seiliedig ar yr amcanion gofynnol a'r adnoddau sydd ar gael</w:t>
      </w:r>
    </w:p>
    <w:p>
      <w:pPr>
        <w:numPr>
          <w:ilvl w:val="0"/>
          <w:numId w:val="2"/>
        </w:numPr>
      </w:pPr>
      <w:r>
        <w:t>y gofynion ar gyfer iechyd a lles ceffylau yn ystod pob cyfnod o'r hyfforddiant</w:t>
      </w:r>
    </w:p>
    <w:p>
      <w:pPr>
        <w:numPr>
          <w:ilvl w:val="0"/>
          <w:numId w:val="2"/>
        </w:numPr>
      </w:pPr>
      <w:r>
        <w:t>pwysigrwydd briffio a pharhau i gyfathrebu gyda'r rheiny sydd yn gysylltiedig â gweithredu'r rhaglen hyfforddi</w:t>
      </w:r>
    </w:p>
    <w:p>
      <w:pPr>
        <w:numPr>
          <w:ilvl w:val="0"/>
          <w:numId w:val="2"/>
        </w:numPr>
      </w:pPr>
      <w:r>
        <w:t>y rhesymau dros brofi gwaed, pwyso a dehongli'r canlyniadau</w:t>
      </w:r>
    </w:p>
    <w:p>
      <w:pPr>
        <w:numPr>
          <w:ilvl w:val="0"/>
          <w:numId w:val="2"/>
        </w:numPr>
      </w:pPr>
      <w:r>
        <w:t>y sylweddau sydd wedi eu gwahardd</w:t>
      </w:r>
    </w:p>
    <w:p>
      <w:pPr>
        <w:numPr>
          <w:ilvl w:val="0"/>
          <w:numId w:val="2"/>
        </w:numPr>
      </w:pPr>
      <w:r>
        <w:t>manteision ac anfanteision dulliau hyfforddi gwahanol</w:t>
      </w:r>
    </w:p>
    <w:p>
      <w:pPr>
        <w:numPr>
          <w:ilvl w:val="0"/>
          <w:numId w:val="2"/>
        </w:numPr>
      </w:pPr>
      <w:r>
        <w:t>effeithiau hyfforddiant ar les meddwl a chorfforol y ceffyl</w:t>
      </w:r>
    </w:p>
    <w:p>
      <w:pPr>
        <w:numPr>
          <w:ilvl w:val="0"/>
          <w:numId w:val="2"/>
        </w:numPr>
      </w:pPr>
      <w:r>
        <w:t>dulliau hyfforddi addas i fodloni anghenion y rhalgen hyfforddi</w:t>
      </w:r>
    </w:p>
    <w:p>
      <w:pPr>
        <w:numPr>
          <w:ilvl w:val="0"/>
          <w:numId w:val="2"/>
        </w:numPr>
      </w:pPr>
      <w:r>
        <w:t>pwysigrwydd adolygu a diwygio rhaglen hyfforddi i fodloni'r amcanion</w:t>
      </w:r>
    </w:p>
    <w:p>
      <w:pPr>
        <w:numPr>
          <w:ilvl w:val="0"/>
          <w:numId w:val="2"/>
        </w:numPr>
      </w:pPr>
      <w:r>
        <w:t>sut i adnabod cyfyngiadau ceffylau i fodloni'r amcanion hyfforddi</w:t>
      </w:r>
    </w:p>
    <w:p>
      <w:pPr>
        <w:numPr>
          <w:ilvl w:val="0"/>
          <w:numId w:val="2"/>
        </w:numPr>
      </w:pPr>
      <w:r>
        <w:t>egwyddorion ffisioleg ymarfer ar gyfer ceffylau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227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033F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69a9afbf604032" /><Relationship Type="http://schemas.openxmlformats.org/officeDocument/2006/relationships/numbering" Target="/word/numbering.xml" Id="Rf2b98e55333b401e" /><Relationship Type="http://schemas.openxmlformats.org/officeDocument/2006/relationships/settings" Target="/word/settings.xml" Id="R29384776b5084dcd" /><Relationship Type="http://schemas.openxmlformats.org/officeDocument/2006/relationships/image" Target="/word/media/34cccee3-a044-4471-b4c7-0855072f7135.png" Id="R7edc693ad2584c60" /></Relationships>
</file>