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b374304c2da43b3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LANEq337</w:t>
            </w:r>
            <w:r>
              <w:rPr>
                <w:b/>
              </w:rPr>
              <w:br/>
            </w:r>
            <w:r>
              <w:rPr>
                <w:b/>
              </w:rPr>
              <w:t>Rheoli a pharatoi a gofalu am gerbydau sy’n cael eu tynnu gan geffylau neu offer amaethyddol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9e6c433bdcf2444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Trosolwg</w:t>
      </w:r>
      <w:r>
        <w:rPr>
          <w:lang w:val="en-GB"/>
          <w:b/>
        </w:rPr>
        <w:br/>
      </w:r>
    </w:p>
    <w:p>
      <w:pPr/>
      <w:r>
        <w:rPr>
          <w:lang w:val="en-GB"/>
        </w:rPr>
        <w:t>​Mae'r safon hon yn ymwneud â rheoli'r gwaith o baratoi a gofalu am gerbydau sy'n cael eu tynnu gan geffylau neu offer amaethyddol i'w defnyddio, yn ogystal â gallu adnabod ystod o gerbydau sy'n cael eu tynnu gan geffylau/offer a'u rhannau.</w:t>
      </w:r>
    </w:p>
    <w:p>
      <w:pPr/>
      <w:r>
        <w:rPr>
          <w:lang w:val="en-GB"/>
        </w:rPr>
        <w:t>Mae'n cynnwys bod yn gyfrifol am lanhau cerbydau neu offer i'r safon briodol ar gyfer y defnydd y'u bwriadwyd, gan gynnal gwiriadau fel mater o drefn am draul neu niwed ac adnewyddu eitemau anaddas cyn eu defnyddio.</w:t>
      </w:r>
    </w:p>
    <w:p>
      <w:pPr/>
      <w:r>
        <w:rPr>
          <w:lang w:val="en-GB"/>
        </w:rPr>
        <w:t>Mae'n cynnwys gallu paratoi a llwytho cerbydau sy'n cael eu tynnu gan geffylau neu offer amaethyddol i'w cludo i ddigwyddiadau, a'u glanhau, eu cynnal a'u storio rhwng defnydd.</w:t>
      </w:r>
    </w:p>
    <w:p>
      <w:pPr/>
      <w:r>
        <w:rPr>
          <w:lang w:val="en-GB"/>
        </w:rPr>
        <w:t>Bydd angen i chi fod yn gwbl ymwybodol o bwysigrwydd iechyd a lles anifeiliaid mewn cysylltiad â'r gweithgaredd hwn.</w:t>
      </w:r>
    </w:p>
    <w:p>
      <w:pPr/>
      <w:r>
        <w:rPr>
          <w:lang w:val="en-GB"/>
        </w:rPr>
        <w:t>Bydd angen i chi adnabod peryglon ac asesu risg yn y gweithle.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Meini prawf perfformiad</w:t>
      </w:r>
      <w:r>
        <w:rPr>
          <w:lang w:val="en-GB"/>
          <w:b/>
        </w:rPr>
        <w:br/>
      </w:r>
    </w:p>
    <w:p>
      <w:pPr/>
      <w:r>
        <w:rPr>
          <w:lang w:val="en-GB"/>
        </w:rPr>
        <w:t>Rhaid i chi allu:</w:t>
      </w:r>
      <w:r>
        <w:rPr>
          <w:lang w:val="en-GB"/>
        </w:rPr>
        <w:br/>
      </w:r>
    </w:p>
    <w:p>
      <w:pPr>
        <w:numPr>
          <w:ilvl w:val="0"/>
          <w:numId w:val="1"/>
        </w:numPr>
      </w:pPr>
      <w:r>
        <w:t>​dewis a gwisgo'r dillad a'r offer amddiffynnol personol priodol ar gyfer y gweithgaredd</w:t>
      </w:r>
    </w:p>
    <w:p>
      <w:pPr>
        <w:numPr>
          <w:ilvl w:val="0"/>
          <w:numId w:val="1"/>
        </w:numPr>
      </w:pPr>
      <w:r>
        <w:t>dewis cerbydau/offer sy'n briodol ar gyfer ystod o ddefnydd a fwriedir</w:t>
      </w:r>
    </w:p>
    <w:p>
      <w:pPr>
        <w:numPr>
          <w:ilvl w:val="0"/>
          <w:numId w:val="1"/>
        </w:numPr>
      </w:pPr>
      <w:r>
        <w:t>cynnal gwiriadau fel mater o drefn am draul neu niwed, ac adnewyddu eitemau anaddas neu drefnu iddynt gael eu hatgyweirio</w:t>
      </w:r>
    </w:p>
    <w:p>
      <w:pPr>
        <w:numPr>
          <w:ilvl w:val="0"/>
          <w:numId w:val="1"/>
        </w:numPr>
      </w:pPr>
      <w:r>
        <w:t>rheoli a pharatoi a gofalu am gerbydau sy'n cael eu tynnu gan geffylau neu offer amaethyddol trwy sicrhau eu bod yn cael eu glanhau a'u paratoi i'r safon sy'n briodol ar gyfer y defnydd a fwriedir</w:t>
      </w:r>
    </w:p>
    <w:p>
      <w:pPr>
        <w:numPr>
          <w:ilvl w:val="0"/>
          <w:numId w:val="1"/>
        </w:numPr>
      </w:pPr>
      <w:r>
        <w:t>paratoi cerbydau/offer i'w cludo i ddigwyddiadau</w:t>
      </w:r>
    </w:p>
    <w:p>
      <w:pPr>
        <w:numPr>
          <w:ilvl w:val="0"/>
          <w:numId w:val="1"/>
        </w:numPr>
      </w:pPr>
      <w:r>
        <w:t>sicrhau bod cerbydau/offer yn cael eu glanhau, eu cynnal a'u cadw a'u storio ar ôl eu defnyddio</w:t>
      </w:r>
    </w:p>
    <w:p>
      <w:pPr>
        <w:numPr>
          <w:ilvl w:val="0"/>
          <w:numId w:val="1"/>
        </w:numPr>
      </w:pPr>
      <w:r>
        <w:t>sicrhau bod gwastraff yn cael ei waredu'n ddiogel ac yn gywir</w:t>
      </w:r>
    </w:p>
    <w:p>
      <w:pPr>
        <w:numPr>
          <w:ilvl w:val="0"/>
          <w:numId w:val="1"/>
        </w:numPr>
      </w:pPr>
      <w:r>
        <w:t>monitro a chynnal eich iechyd a'ch diogelwch eich hun ac eraill, a lles y ceffyl, yn ystod y gweithgaredd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Gwybodaeth a dealltwriaeth</w:t>
      </w:r>
      <w:r>
        <w:rPr>
          <w:lang w:val="en-GB"/>
          <w:b/>
        </w:rPr>
        <w:br/>
      </w:r>
    </w:p>
    <w:p>
      <w:pPr/>
      <w:r>
        <w:rPr>
          <w:lang w:val="en-GB"/>
        </w:rPr>
        <w:t>Mae angen i chi wybod a deall:</w:t>
      </w:r>
      <w:r>
        <w:rPr>
          <w:lang w:val="en-GB"/>
        </w:rPr>
        <w:br/>
      </w:r>
    </w:p>
    <w:p>
      <w:pPr>
        <w:numPr>
          <w:ilvl w:val="0"/>
          <w:numId w:val="2"/>
        </w:numPr>
      </w:pPr>
      <w:r>
        <w:t>​sut i ddewis, defnyddio a gofalu am offer amddiffynnol personol</w:t>
      </w:r>
    </w:p>
    <w:p>
      <w:pPr>
        <w:numPr>
          <w:ilvl w:val="0"/>
          <w:numId w:val="2"/>
        </w:numPr>
      </w:pPr>
      <w:r>
        <w:t>eich rôl a'ch cyfrifoldebau yn rheoli'r gwaith o baratoi cerbydau sy'n cael eu tynnu gan geffylau neu offer amaethyddol ar gyfer eu defnyddio</w:t>
      </w:r>
    </w:p>
    <w:p>
      <w:pPr>
        <w:numPr>
          <w:ilvl w:val="0"/>
          <w:numId w:val="2"/>
        </w:numPr>
      </w:pPr>
      <w:r>
        <w:t>ystod o gerbydau sy'n cael eu tynnu gan geffylau/offer a'u rhannau, eu defnydd a'u swyddogaethau</w:t>
      </w:r>
    </w:p>
    <w:p>
      <w:pPr>
        <w:numPr>
          <w:ilvl w:val="0"/>
          <w:numId w:val="2"/>
        </w:numPr>
      </w:pPr>
      <w:r>
        <w:t>sut i asesu am draul neu niwed</w:t>
      </w:r>
    </w:p>
    <w:p>
      <w:pPr>
        <w:numPr>
          <w:ilvl w:val="0"/>
          <w:numId w:val="2"/>
        </w:numPr>
      </w:pPr>
      <w:r>
        <w:t>y gweithdrefnau ar gyfer adnewyddu eitemau anaddas neu drefnu eu hatgyweirio</w:t>
      </w:r>
    </w:p>
    <w:p>
      <w:pPr>
        <w:numPr>
          <w:ilvl w:val="0"/>
          <w:numId w:val="2"/>
        </w:numPr>
      </w:pPr>
      <w:r>
        <w:t>y safonau glendid a pharatoi sy'n ofynnol ar gyfer ystod o ddefnydd</w:t>
      </w:r>
    </w:p>
    <w:p>
      <w:pPr>
        <w:numPr>
          <w:ilvl w:val="0"/>
          <w:numId w:val="2"/>
        </w:numPr>
      </w:pPr>
      <w:r>
        <w:t>sut i baratoi cerbydau/offer ar gyfer eu cludo</w:t>
      </w:r>
    </w:p>
    <w:p>
      <w:pPr>
        <w:numPr>
          <w:ilvl w:val="0"/>
          <w:numId w:val="2"/>
        </w:numPr>
      </w:pPr>
      <w:r>
        <w:t> y gofynion ar gyfer cynnal a chadw cerbydau/offer</w:t>
      </w:r>
    </w:p>
    <w:p>
      <w:pPr>
        <w:numPr>
          <w:ilvl w:val="0"/>
          <w:numId w:val="2"/>
        </w:numPr>
      </w:pPr>
      <w:r>
        <w:t> sut y dylid gwaredu mathau gwahanol o wastraff</w:t>
      </w:r>
    </w:p>
    <w:p>
      <w:pPr>
        <w:numPr>
          <w:ilvl w:val="0"/>
          <w:numId w:val="2"/>
        </w:numPr>
      </w:pPr>
      <w:r>
        <w:t> y dulliau diogelu o godi a thrin</w:t>
      </w:r>
    </w:p>
    <w:p>
      <w:pPr>
        <w:numPr>
          <w:ilvl w:val="0"/>
          <w:numId w:val="2"/>
        </w:numPr>
      </w:pPr>
      <w:r>
        <w:t> y peryglon i geffylau, i chi eich hun ac i eraill a sut y gellir rheoli'r rhain</w:t>
      </w:r>
    </w:p>
    <w:p>
      <w:pPr>
        <w:numPr>
          <w:ilvl w:val="0"/>
          <w:numId w:val="2"/>
        </w:numPr>
      </w:pPr>
      <w:r>
        <w:t>eich cyfrifoldebau yn unol â deddfwriaeth a chodau ymarfer iechyd a lles anifeiliaid ac iechyd a diogelwch perthnasol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Datblygwyd gan</w:t>
      </w:r>
    </w:p>
    <w:p>
      <w:pPr/>
      <w:r>
        <w:rPr>
          <w:lang w:val="en-GB"/>
        </w:rPr>
        <w:t>Lantra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cymeradwyo</w:t>
      </w:r>
    </w:p>
    <w:p>
      <w:pPr/>
      <w:r>
        <w:rPr>
          <w:lang w:val="en-GB"/>
        </w:rPr>
        <w:t>31 Ion 2017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Adolygu Dangosol</w:t>
      </w:r>
    </w:p>
    <w:p>
      <w:pPr/>
      <w:r>
        <w:rPr>
          <w:lang w:val="en-GB"/>
        </w:rPr>
        <w:t>31 Ion 2021</w:t>
      </w:r>
      <w:r>
        <w:rPr>
          <w:lang w:val="en-GB"/>
        </w:rPr>
        <w:br/>
      </w:r>
    </w:p>
    <w:p>
      <w:pPr/>
      <w:r>
        <w:rPr>
          <w:lang w:val="en-GB"/>
          <w:b/>
        </w:rPr>
        <w:t>Dilysrwydd</w:t>
      </w:r>
    </w:p>
    <w:p>
      <w:pPr/>
      <w:r>
        <w:rPr>
          <w:lang w:val="en-GB"/>
        </w:rPr>
        <w:t>Ar hyn o bryd</w:t>
      </w:r>
      <w:r>
        <w:rPr>
          <w:lang w:val="en-GB"/>
        </w:rPr>
        <w:br/>
      </w:r>
    </w:p>
    <w:p>
      <w:pPr/>
      <w:r>
        <w:rPr>
          <w:lang w:val="en-GB"/>
          <w:b/>
        </w:rPr>
        <w:t>Statws</w:t>
      </w:r>
    </w:p>
    <w:p>
      <w:pPr/>
      <w:r>
        <w:rPr>
          <w:lang w:val="en-GB"/>
        </w:rPr>
        <w:t>Gwreiddiol</w:t>
      </w:r>
      <w:r>
        <w:rPr>
          <w:lang w:val="en-GB"/>
        </w:rPr>
        <w:br/>
      </w:r>
    </w:p>
    <w:p>
      <w:pPr/>
      <w:r>
        <w:rPr>
          <w:lang w:val="en-GB"/>
          <w:b/>
        </w:rPr>
        <w:t>Sefydliad cychwynnol</w:t>
      </w:r>
    </w:p>
    <w:p>
      <w:pPr/>
      <w:r>
        <w:rPr>
          <w:lang w:val="en-GB"/>
        </w:rPr>
        <w:t>Lantra</w:t>
      </w:r>
      <w:r>
        <w:rPr>
          <w:lang w:val="en-GB"/>
        </w:rPr>
        <w:br/>
      </w:r>
    </w:p>
    <w:p>
      <w:pPr/>
      <w:r>
        <w:rPr>
          <w:lang w:val="en-GB"/>
          <w:b/>
        </w:rPr>
        <w:t>RCU gwreiddiol</w:t>
      </w:r>
    </w:p>
    <w:p>
      <w:pPr/>
      <w:r>
        <w:rPr>
          <w:lang w:val="en-GB"/>
        </w:rPr>
        <w:t>LANEq337</w:t>
      </w:r>
      <w:r>
        <w:rPr>
          <w:lang w:val="en-GB"/>
        </w:rPr>
        <w:br/>
      </w:r>
    </w:p>
    <w:p>
      <w:pPr/>
      <w:r>
        <w:rPr>
          <w:lang w:val="en-GB"/>
          <w:b/>
        </w:rPr>
        <w:t>Galwedigaethau perthnasol</w:t>
      </w:r>
    </w:p>
    <w:p>
      <w:pPr/>
      <w:r>
        <w:rPr>
          <w:lang w:val="en-GB"/>
        </w:rPr>
        <w:t>Goruchwylydd Ceffylau</w:t>
      </w:r>
      <w:r>
        <w:rPr>
          <w:lang w:val="en-GB"/>
        </w:rPr>
        <w:br/>
      </w:r>
    </w:p>
    <w:p>
      <w:pPr/>
      <w:r>
        <w:rPr>
          <w:lang w:val="en-GB"/>
          <w:b/>
        </w:rPr>
        <w:t>Cyfres/Set</w:t>
      </w:r>
    </w:p>
    <w:p>
      <w:pPr/>
      <w:r>
        <w:rPr>
          <w:lang w:val="en-GB"/>
        </w:rPr>
        <w:t>Ceffylau</w:t>
      </w:r>
      <w:r>
        <w:rPr>
          <w:lang w:val="en-GB"/>
        </w:rPr>
        <w:br/>
      </w:r>
    </w:p>
    <w:p>
      <w:pPr/>
      <w:r>
        <w:rPr>
          <w:lang w:val="en-GB"/>
          <w:b/>
        </w:rPr>
        <w:t>Geiriau Allweddol</w:t>
      </w:r>
    </w:p>
    <w:p>
      <w:pPr/>
      <w:r>
        <w:rPr>
          <w:lang w:val="en-GB"/>
        </w:rPr>
        <w:t>ceffylau; ceffyl; gyrru; amaethyddiaeth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E0D58E32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">
    <w:nsid w:val="17B7288D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</w:num>
  <w:num w:numId="2">
    <w:abstractNumId w:val="1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cef69f57a16a4b29" /><Relationship Type="http://schemas.openxmlformats.org/officeDocument/2006/relationships/numbering" Target="/word/numbering.xml" Id="R20b50267312f414e" /><Relationship Type="http://schemas.openxmlformats.org/officeDocument/2006/relationships/settings" Target="/word/settings.xml" Id="Rcc49e8603d574b4d" /><Relationship Type="http://schemas.openxmlformats.org/officeDocument/2006/relationships/image" Target="/word/media/bc2edc3c-10c5-425c-8b66-52fae56f9c86.png" Id="R9e6c433bdcf24441" /></Relationships>
</file>