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c9d489cd4546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LANEq320</w:t>
            </w:r>
            <w:r>
              <w:rPr>
                <w:b/>
              </w:rPr>
              <w:br/>
            </w:r>
            <w:r>
              <w:rPr>
                <w:b/>
              </w:rPr>
              <w:t>Cyfrannu at hyfforddiant ceffylau o’r ddaear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ff61e057ef491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chyfrannu at hyfforddiant ceffylau o'r ddaear. Mae'n cynnwys addysgu'r ceffyl ifanc i dderbyn disgyblaeth, y ffrwyn, y cyfrwy a'r marchog.</w:t>
      </w:r>
    </w:p>
    <w:p>
      <w:pPr/>
      <w:r>
        <w:rPr>
          <w:lang w:val="en-GB"/>
        </w:rPr>
        <w:t>Mae'r safon hon yn ymwneud ag arwain, rhoi ar ffrwyn hir neu arwain y ceffyl a thywys y ceffyl wysg ei gefn mewn ardaloedd caeëdig ac mewn ardaloedd agored. Dylech allu dewis a gosod harneisiau addas, hyfforddi'r ceffyl a chyflwyno'r ceffyl i'r marchog.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allu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dewis a gosod harneisiau addas ar gyfer hyfforddi'r ceffyl o'r ddaear</w:t>
      </w:r>
    </w:p>
    <w:p>
      <w:pPr>
        <w:numPr>
          <w:ilvl w:val="0"/>
          <w:numId w:val="1"/>
        </w:numPr>
      </w:pPr>
      <w:r>
        <w:t>sefydlu a chytuno ar dargedau a monitro cynnydd yr hyfforddiant</w:t>
      </w:r>
    </w:p>
    <w:p>
      <w:pPr>
        <w:numPr>
          <w:ilvl w:val="0"/>
          <w:numId w:val="1"/>
        </w:numPr>
      </w:pPr>
      <w:r>
        <w:t>cyfrannu at hyfforddiant y ceffyl, yn y lleoliad gofynnol, yn unol â'r anghenion hyfforddiant cytûn</w:t>
      </w:r>
    </w:p>
    <w:p>
      <w:pPr>
        <w:numPr>
          <w:ilvl w:val="0"/>
          <w:numId w:val="1"/>
        </w:numPr>
      </w:pPr>
      <w:r>
        <w:t>monitro cynnydd a lles y ceffyl drwy'r amser, a hysbysu ynghylch a diwygio'r rhaglen hyfforddiant fel y bo'n briodol</w:t>
      </w:r>
    </w:p>
    <w:p>
      <w:pPr>
        <w:numPr>
          <w:ilvl w:val="0"/>
          <w:numId w:val="1"/>
        </w:numPr>
      </w:pPr>
      <w:r>
        <w:t>paratoi'r ardal ar gyfer tywys y ceffyl wysg ei gefn</w:t>
      </w:r>
    </w:p>
    <w:p>
      <w:pPr>
        <w:numPr>
          <w:ilvl w:val="0"/>
          <w:numId w:val="1"/>
        </w:numPr>
      </w:pPr>
      <w:r>
        <w:t>dewis a gosod harneisiau addas ar gyfer tywys y ceffyl wysg ei gefn</w:t>
      </w:r>
    </w:p>
    <w:p>
      <w:pPr>
        <w:numPr>
          <w:ilvl w:val="0"/>
          <w:numId w:val="1"/>
        </w:numPr>
      </w:pPr>
      <w:r>
        <w:t>cyflwyno'r ceffyl i'r marchog, yn unol ag arfer da cyfredol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y mathau o offer arbenigol a sut i'w defnyddio</w:t>
      </w:r>
    </w:p>
    <w:p>
      <w:pPr>
        <w:numPr>
          <w:ilvl w:val="0"/>
          <w:numId w:val="2"/>
        </w:numPr>
      </w:pPr>
      <w:r>
        <w:t>effeithiau arwain a rhoi ar ffrwyn hir ar fathau amrywiol o geffylau</w:t>
      </w:r>
    </w:p>
    <w:p>
      <w:pPr>
        <w:numPr>
          <w:ilvl w:val="0"/>
          <w:numId w:val="2"/>
        </w:numPr>
      </w:pPr>
      <w:r>
        <w:t>sut i gynnwys arwain a rhoi ar ffrwyn hir mewn rhaglen hyfforddiant</w:t>
      </w:r>
    </w:p>
    <w:p>
      <w:pPr>
        <w:numPr>
          <w:ilvl w:val="0"/>
          <w:numId w:val="2"/>
        </w:numPr>
      </w:pPr>
      <w:r>
        <w:t>y gweithdrefnau sy'n gysylltiedig â hyfforddi ceffylau ifanc o'r ddaear a cheffylau â phroblemau ymddygiadol penodol</w:t>
      </w:r>
    </w:p>
    <w:p>
      <w:pPr>
        <w:numPr>
          <w:ilvl w:val="0"/>
          <w:numId w:val="2"/>
        </w:numPr>
      </w:pPr>
      <w:r>
        <w:t>y dulliau o gyflwyno'r ceffyl i'r marchog</w:t>
      </w:r>
    </w:p>
    <w:p>
      <w:pPr>
        <w:numPr>
          <w:ilvl w:val="0"/>
          <w:numId w:val="2"/>
        </w:numPr>
      </w:pPr>
      <w:r>
        <w:t>pryd a sut i ddiwygio rhaglen hyfforddiant</w:t>
      </w:r>
    </w:p>
    <w:p>
      <w:pPr>
        <w:numPr>
          <w:ilvl w:val="0"/>
          <w:numId w:val="2"/>
        </w:numPr>
      </w:pPr>
      <w:r>
        <w:t>y mathau o gofnodion sy'n ofynnol a phwysigrwydd eu cynnal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​Lleoliadau:</w:t>
      </w:r>
    </w:p>
    <w:p>
      <w:pPr>
        <w:numPr>
          <w:ilvl w:val="0"/>
          <w:numId w:val="3"/>
        </w:numPr>
      </w:pPr>
      <w:r>
        <w:t>ardal gaeëdig</w:t>
      </w:r>
    </w:p>
    <w:p>
      <w:pPr>
        <w:numPr>
          <w:ilvl w:val="0"/>
          <w:numId w:val="3"/>
        </w:numPr>
      </w:pPr>
      <w:r>
        <w:t>ardal agored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LANEq320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hyfforddiant; ymarfer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E6FA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D74CFA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24715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36bcf102094fd7" /><Relationship Type="http://schemas.openxmlformats.org/officeDocument/2006/relationships/numbering" Target="/word/numbering.xml" Id="R955e2bd684c04d4b" /><Relationship Type="http://schemas.openxmlformats.org/officeDocument/2006/relationships/settings" Target="/word/settings.xml" Id="Rf24890c6076844f1" /><Relationship Type="http://schemas.openxmlformats.org/officeDocument/2006/relationships/image" Target="/word/media/1bc14ee7-bdfe-4c96-b993-2dace6a39548.png" Id="Re4ff61e057ef491b" /></Relationships>
</file>