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a197297f845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LANEq301</w:t>
            </w:r>
            <w:r>
              <w:rPr>
                <w:b/>
              </w:rPr>
              <w:br/>
            </w:r>
            <w:r>
              <w:rPr>
                <w:b/>
              </w:rPr>
              <w:t>Datblygu a gweithredu cynllun adsefydlu/ailhyfforddi ceffyl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637b343ac54f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a gweithredu cynllun adsefydlu neu ailhyfforddi ceffyl.</w:t>
      </w:r>
    </w:p>
    <w:p>
      <w:pPr/>
      <w:r>
        <w:rPr>
          <w:lang w:val="en-GB"/>
        </w:rPr>
        <w:t>Mae'r safon hon yn cynnwys monitro ymddygiad ceffyl er mwyn gwella'r cynllun adsefydlu cychwynnol.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casglu gwybodaeth o'r asesiad cychwynnol o'r ceffyl a gwybodaeth arall a gofnodwyd</w:t>
      </w:r>
    </w:p>
    <w:p>
      <w:pPr>
        <w:numPr>
          <w:ilvl w:val="0"/>
          <w:numId w:val="1"/>
        </w:numPr>
      </w:pPr>
      <w:r>
        <w:t>datblygu a chytuno gyda phartïon priodol ar gynllun adsefydlu neu ailhyfforddi ceffyl i fodloni amcanion cytûn, yn cynnwys ardaloedd llety, ymdrin, bwydo, gofal iechyd ac ymarfer</w:t>
      </w:r>
    </w:p>
    <w:p>
      <w:pPr>
        <w:numPr>
          <w:ilvl w:val="0"/>
          <w:numId w:val="1"/>
        </w:numPr>
      </w:pPr>
      <w:r>
        <w:t>gweithredu'r cynllun adsefydlu neu ailhyfforddi'r ceffyl</w:t>
      </w:r>
    </w:p>
    <w:p>
      <w:pPr>
        <w:numPr>
          <w:ilvl w:val="0"/>
          <w:numId w:val="1"/>
        </w:numPr>
      </w:pPr>
      <w:r>
        <w:t>monitro cyflwr corfforol ac ymddygiad y ceffyl yn rheolaidd, cofnodi'r wybodaeth, ei gwerthuso a gweithredu'n briodol</w:t>
      </w:r>
    </w:p>
    <w:p>
      <w:pPr>
        <w:numPr>
          <w:ilvl w:val="0"/>
          <w:numId w:val="1"/>
        </w:numPr>
      </w:pPr>
      <w:r>
        <w:t>gweinyddu meddyginiaeth trwy'r geg/yn lleol i'r ceffyl lle bo angen yn unol â'r cynllun adsefydlu neu ailhyfforddi</w:t>
      </w:r>
    </w:p>
    <w:p>
      <w:pPr>
        <w:numPr>
          <w:ilvl w:val="0"/>
          <w:numId w:val="1"/>
        </w:numPr>
      </w:pPr>
      <w:r>
        <w:t>adolygu a diweddaru cynllun adsefydlu neu ailhyfforddi'r ceffyl ar adegau y cytunwyd arnynt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yr elfennau allweddol yn datblygu rhaglen ar gyfer adsefydlu neu ailhyfforddi ceffylau, yn cynnwys nodau realistig</w:t>
      </w:r>
    </w:p>
    <w:p>
      <w:pPr>
        <w:numPr>
          <w:ilvl w:val="0"/>
          <w:numId w:val="2"/>
        </w:numPr>
      </w:pPr>
      <w:r>
        <w:t>y rhesymau dros gofnodi iechyd, ymddygiad a gwybodaeth am feddyginiaeth y ceffyl</w:t>
      </w:r>
    </w:p>
    <w:p>
      <w:pPr>
        <w:numPr>
          <w:ilvl w:val="0"/>
          <w:numId w:val="2"/>
        </w:numPr>
      </w:pPr>
      <w:r>
        <w:t>sut i wybod pan fydd angen addasu cynllun adsefydlu neu ailhyfforddi ceffyl</w:t>
      </w:r>
    </w:p>
    <w:p>
      <w:pPr>
        <w:numPr>
          <w:ilvl w:val="0"/>
          <w:numId w:val="2"/>
        </w:numPr>
      </w:pPr>
      <w:r>
        <w:t>gweithwyr gofal iechyd proffesiynol a'u rôl yn adsefydlu neu'n ailhyfforddi ceffyl</w:t>
      </w:r>
    </w:p>
    <w:p>
      <w:pPr>
        <w:numPr>
          <w:ilvl w:val="0"/>
          <w:numId w:val="2"/>
        </w:numPr>
      </w:pPr>
      <w:r>
        <w:t>goblygiadau meddyginiaeth gofal iechyd hirdymor</w:t>
      </w:r>
    </w:p>
    <w:p>
      <w:pPr>
        <w:numPr>
          <w:ilvl w:val="0"/>
          <w:numId w:val="2"/>
        </w:numPr>
      </w:pPr>
      <w:r>
        <w:t>y problemau yn ymwneud â gorffwys y ceffyl mewn bocs a faint y gall beryglu ffordd o fyw naturiol y ceffyl</w:t>
      </w:r>
    </w:p>
    <w:p>
      <w:pPr>
        <w:numPr>
          <w:ilvl w:val="0"/>
          <w:numId w:val="2"/>
        </w:numPr>
      </w:pPr>
      <w:r>
        <w:t>swyddogaeth y grwpiau gwahanol o gyhyrau mewn ceffylau</w:t>
      </w:r>
    </w:p>
    <w:p>
      <w:pPr>
        <w:numPr>
          <w:ilvl w:val="0"/>
          <w:numId w:val="2"/>
        </w:numPr>
      </w:pPr>
      <w:r>
        <w:t>sut i wahaniaethu rhwng cyhyrau, gewynnau a thenynnau ar ffrâm ysgerbydol ceffyl</w:t>
      </w:r>
    </w:p>
    <w:p>
      <w:pPr>
        <w:numPr>
          <w:ilvl w:val="0"/>
          <w:numId w:val="2"/>
        </w:numPr>
      </w:pPr>
      <w:r>
        <w:t>y mathau cyffredin o anafiadau i geffyl</w:t>
      </w:r>
    </w:p>
    <w:p>
      <w:pPr>
        <w:numPr>
          <w:ilvl w:val="0"/>
          <w:numId w:val="2"/>
        </w:numPr>
      </w:pPr>
      <w:r>
        <w:t>pwysigrwydd pedolau adferol a'r ffordd y byddent yn cael eu defnyddio i adsefydlu neu ailhyfforddi ceffyl</w:t>
      </w:r>
    </w:p>
    <w:p>
      <w:pPr>
        <w:numPr>
          <w:ilvl w:val="0"/>
          <w:numId w:val="2"/>
        </w:numPr>
      </w:pPr>
      <w:r>
        <w:t>y technegau i leddfu diflastod a straen wrth ymdrin â cheffylau â chyflyrau penodol</w:t>
      </w:r>
    </w:p>
    <w:p>
      <w:pPr>
        <w:numPr>
          <w:ilvl w:val="0"/>
          <w:numId w:val="2"/>
        </w:numPr>
      </w:pPr>
      <w:r>
        <w:t>y technegau ymdrin wrth ymdrin â cheffylau â chyflyrau penodol</w:t>
      </w:r>
    </w:p>
    <w:p>
      <w:pPr>
        <w:numPr>
          <w:ilvl w:val="0"/>
          <w:numId w:val="2"/>
        </w:numPr>
      </w:pPr>
      <w:r>
        <w:t>sefydliadau lles ceffylau a'u rôl yn y diwydiant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Datblygu a gweithredu cynllun adsefydlu ac ailhyfforddi ceffyl ar gyfer y mathau canlynol o geffyl:</w:t>
      </w:r>
    </w:p>
    <w:p>
      <w:pPr>
        <w:numPr>
          <w:ilvl w:val="0"/>
          <w:numId w:val="3"/>
        </w:numPr>
      </w:pPr>
      <w:r>
        <w:t>y rheiny ag iechyd da</w:t>
      </w:r>
    </w:p>
    <w:p>
      <w:pPr>
        <w:numPr>
          <w:ilvl w:val="0"/>
          <w:numId w:val="3"/>
        </w:numPr>
      </w:pPr>
      <w:r>
        <w:t>y rheiny ag iechyd gwael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Casglu'r wybodaeth ganlynol:</w:t>
      </w:r>
    </w:p>
    <w:p>
      <w:pPr>
        <w:numPr>
          <w:ilvl w:val="0"/>
          <w:numId w:val="4"/>
        </w:numPr>
      </w:pPr>
      <w:r>
        <w:t>iechyd ceffyl</w:t>
      </w:r>
    </w:p>
    <w:p>
      <w:pPr>
        <w:numPr>
          <w:ilvl w:val="0"/>
          <w:numId w:val="4"/>
        </w:numPr>
      </w:pPr>
      <w:r>
        <w:t>cyflwr ceffyl</w:t>
      </w:r>
    </w:p>
    <w:p>
      <w:pPr>
        <w:numPr>
          <w:ilvl w:val="0"/>
          <w:numId w:val="4"/>
        </w:numPr>
      </w:pPr>
      <w:r>
        <w:t>rhesymau dros adsefydlu neu hyfforddi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adsefydlu; ailhyfforddi;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45A6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7FBB5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B6A1E7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10D7E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df7c45c8884a53" /><Relationship Type="http://schemas.openxmlformats.org/officeDocument/2006/relationships/numbering" Target="/word/numbering.xml" Id="R74837c3a6be54de6" /><Relationship Type="http://schemas.openxmlformats.org/officeDocument/2006/relationships/settings" Target="/word/settings.xml" Id="R1384e9283dfe4b1e" /><Relationship Type="http://schemas.openxmlformats.org/officeDocument/2006/relationships/image" Target="/word/media/94b792f6-3629-4b50-90ff-df43bd674e6c.png" Id="Ree637b343ac54f61" /></Relationships>
</file>