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13cd062356405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LANEq242</w:t>
            </w:r>
            <w:r>
              <w:rPr>
                <w:b/>
              </w:rPr>
              <w:br/>
            </w:r>
            <w:r>
              <w:rPr>
                <w:b/>
              </w:rPr>
              <w:t>Gweithio gyda cheffylau harnais mewn gweithgareddau amaethyddol ac ar y tir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f04f28620314c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gweithio gyda cheffylau harnais mewn gweithgareddau amaethyddol ac ar y tir fel amaethu, plannu a chynaeafu cnydau.</w:t>
      </w:r>
    </w:p>
    <w:p>
      <w:pPr/>
      <w:r>
        <w:rPr>
          <w:lang w:val="en-GB"/>
        </w:rPr>
        <w:t>Mae'r safon hon yn cynnwys gallu paratoi ceffylau ac offer ar gyfer gwaith, a gofalu amdanynt a'u cynnal a'u cadw ar ôl y gwaith.  Mae'n cynnwys gallu cynorthwyo'r gwaith o reoli a gofalu am y ceffyl tra'n gweithio yn ogystal â chyn ac ar ôl gweithio. Mae'n cynnwys gallu cynorthwyo'r gwaith o symud offer amaethyddol i'w safle ar gyfer gwaith.</w:t>
      </w:r>
    </w:p>
    <w:p>
      <w:pPr/>
      <w:r>
        <w:rPr>
          <w:lang w:val="en-GB"/>
        </w:rPr>
        <w:t>Byddai'r gwaith a ddisgrifir yn y safon hon yn cael ei wneud yn dilyn cytundeb gyda goruchwylydd am y cyfrifoldebau a'r dulliau o weithio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gwirio bod y ceffylau'n addas ar gyfer gwaith, hysbysu ynghylch unrhyw feysydd sy'n peri pryder a gweithredu yn unol â'r cyfarwyddiadau i gynnal lles y ceffyl</w:t>
      </w:r>
    </w:p>
    <w:p>
      <w:pPr>
        <w:numPr>
          <w:ilvl w:val="0"/>
          <w:numId w:val="1"/>
        </w:numPr>
      </w:pPr>
      <w:r>
        <w:t>paratoi ceffylau ffit ar gyfer gwaith; trin i safon sy'n briodol ar gyfer y gweithgareddau amaethyddol neu dir a fwriedir</w:t>
      </w:r>
    </w:p>
    <w:p>
      <w:pPr>
        <w:numPr>
          <w:ilvl w:val="0"/>
          <w:numId w:val="1"/>
        </w:numPr>
      </w:pPr>
      <w:r>
        <w:t>adnabod yr harnais sy'n briodol ar gyfer y dasg a fwriedir, a harneisio'r ceffylau</w:t>
      </w:r>
    </w:p>
    <w:p>
      <w:pPr>
        <w:numPr>
          <w:ilvl w:val="0"/>
          <w:numId w:val="1"/>
        </w:numPr>
      </w:pPr>
      <w:r>
        <w:t>adnabod yr offer amaethyddol sy'n briodol ar gyfer y dasg a fwriedir, a gwirio ei fod mewn cyflwr ymarferol ac yn addas i gael ei ddefnyddio</w:t>
      </w:r>
    </w:p>
    <w:p>
      <w:pPr>
        <w:numPr>
          <w:ilvl w:val="0"/>
          <w:numId w:val="1"/>
        </w:numPr>
      </w:pPr>
      <w:r>
        <w:t>cynorthwyo'r gwaith o osod yr offer amaethyddol yn barod i'w ddefnyddio</w:t>
      </w:r>
    </w:p>
    <w:p>
      <w:pPr>
        <w:numPr>
          <w:ilvl w:val="0"/>
          <w:numId w:val="1"/>
        </w:numPr>
      </w:pPr>
      <w:r>
        <w:t>cynorthwyo'r gwaith o gysylltu'r ceffylau â'r offer amaethyddol</w:t>
      </w:r>
    </w:p>
    <w:p>
      <w:pPr>
        <w:numPr>
          <w:ilvl w:val="0"/>
          <w:numId w:val="1"/>
        </w:numPr>
      </w:pPr>
      <w:r>
        <w:t>cynorthwyo'r gweithredwr gyda'r ceffyl wedi ei harneisio a'r offer amaethyddol tra'n gweithio mewn ystod o weithgareddau amaethyddol ac ar y tir</w:t>
      </w:r>
    </w:p>
    <w:p>
      <w:pPr>
        <w:numPr>
          <w:ilvl w:val="0"/>
          <w:numId w:val="1"/>
        </w:numPr>
      </w:pPr>
      <w:r>
        <w:t>monitro'r ceffylau tra'u bod yn gweithio am arwyddion o flinder neu straen, hysbysu a chymryd camau yn unol â'r cyfarwyddiadau</w:t>
      </w:r>
    </w:p>
    <w:p>
      <w:pPr>
        <w:numPr>
          <w:ilvl w:val="0"/>
          <w:numId w:val="1"/>
        </w:numPr>
      </w:pPr>
      <w:r>
        <w:t>gofalu am y ceffylau yn ystod egwyl am seibiant yn unol â'r cyfarwyddiadau</w:t>
      </w:r>
    </w:p>
    <w:p>
      <w:pPr>
        <w:numPr>
          <w:ilvl w:val="0"/>
          <w:numId w:val="1"/>
        </w:numPr>
      </w:pPr>
      <w:r>
        <w:t>archwilio a gofalu am y ceffylau ar ôl eu defnyddio</w:t>
      </w:r>
    </w:p>
    <w:p>
      <w:pPr>
        <w:numPr>
          <w:ilvl w:val="0"/>
          <w:numId w:val="1"/>
        </w:numPr>
      </w:pPr>
      <w:r>
        <w:t>gwirio, gofalu am a storio'r harnais a'r offer amaethyddol ar ôl eu defnyddio</w:t>
      </w:r>
    </w:p>
    <w:p>
      <w:pPr>
        <w:numPr>
          <w:ilvl w:val="0"/>
          <w:numId w:val="1"/>
        </w:numPr>
      </w:pPr>
      <w:r>
        <w:t>cynnal eich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eich rôl a'ch cyfrifoldebau yn cynorthwyo'r gwaith o weithio gyda cheffylau wedi eu harneisio ac offer amaethyddol mewn gweithgareddau amaethyddol ac ar y tir</w:t>
      </w:r>
    </w:p>
    <w:p>
      <w:pPr>
        <w:numPr>
          <w:ilvl w:val="0"/>
          <w:numId w:val="2"/>
        </w:numPr>
      </w:pPr>
      <w:r>
        <w:t>sut i adnabod arwyddion o salwch, anaf, cloffni, a briwiau harnais cyn defnydd</w:t>
      </w:r>
    </w:p>
    <w:p>
      <w:pPr>
        <w:numPr>
          <w:ilvl w:val="0"/>
          <w:numId w:val="2"/>
        </w:numPr>
      </w:pPr>
      <w:r>
        <w:t>sut i wirio traed a bod pedolau, os cânt eu gwisgo, yn addas at y diben</w:t>
      </w:r>
    </w:p>
    <w:p>
      <w:pPr>
        <w:numPr>
          <w:ilvl w:val="0"/>
          <w:numId w:val="2"/>
        </w:numPr>
      </w:pPr>
      <w:r>
        <w:t>goblygiadau lles ceffylau gwaith sydd yn dangos arwyddion o salwch, anaf, cloffni, briwiau neu anafiadau harnais neu niwed i'r traed neu'r pedolau</w:t>
      </w:r>
    </w:p>
    <w:p>
      <w:pPr>
        <w:numPr>
          <w:ilvl w:val="0"/>
          <w:numId w:val="2"/>
        </w:numPr>
      </w:pPr>
      <w:r>
        <w:t>y detholiad a'r defnydd cywir o harnais ar gyfer y gweithgareddau gofynnol</w:t>
      </w:r>
    </w:p>
    <w:p>
      <w:pPr>
        <w:numPr>
          <w:ilvl w:val="0"/>
          <w:numId w:val="2"/>
        </w:numPr>
      </w:pPr>
      <w:r>
        <w:t>y detholiad a'r defnydd cywir o offer amaethyddol ar gyfer y gweithgareddau gofynnol</w:t>
      </w:r>
    </w:p>
    <w:p>
      <w:pPr>
        <w:numPr>
          <w:ilvl w:val="0"/>
          <w:numId w:val="2"/>
        </w:numPr>
      </w:pPr>
      <w:r>
        <w:t>sut i wirio a pharatoi offer amaethyddol yn barod i'w defnyddio</w:t>
      </w:r>
    </w:p>
    <w:p>
      <w:pPr>
        <w:numPr>
          <w:ilvl w:val="0"/>
          <w:numId w:val="2"/>
        </w:numPr>
      </w:pPr>
      <w:r>
        <w:t>sut i adnabod arwyddion o flinder, cloffni neu straen yn y ceffyl tra'n gweithio, a pha gamau i'w cymryd er lles y ceffyl</w:t>
      </w:r>
    </w:p>
    <w:p>
      <w:pPr>
        <w:numPr>
          <w:ilvl w:val="0"/>
          <w:numId w:val="2"/>
        </w:numPr>
      </w:pPr>
      <w:r>
        <w:t>y dulliau o ofalu am y ceffyl yn ystod cyfnodau o seibiant</w:t>
      </w:r>
    </w:p>
    <w:p>
      <w:pPr>
        <w:numPr>
          <w:ilvl w:val="0"/>
          <w:numId w:val="2"/>
        </w:numPr>
      </w:pPr>
      <w:r>
        <w:t>sut i wirio a gofalu am y ceffyl ar ôl ei ddefnyddio</w:t>
      </w:r>
    </w:p>
    <w:p>
      <w:pPr>
        <w:numPr>
          <w:ilvl w:val="0"/>
          <w:numId w:val="2"/>
        </w:numPr>
      </w:pPr>
      <w:r>
        <w:t>sut i wirio, gofalu am a storio harneisiau ac offer amaethyddol ar ôl eu defnyddio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LANEq242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harnais; amaethyddiaeth; plannu; cynaeafu; cnydau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04C292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10C43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13211f13d4541ee" /><Relationship Type="http://schemas.openxmlformats.org/officeDocument/2006/relationships/numbering" Target="/word/numbering.xml" Id="Rcf8c5bb0d4cb414f" /><Relationship Type="http://schemas.openxmlformats.org/officeDocument/2006/relationships/settings" Target="/word/settings.xml" Id="Reca96cf4a2d340d4" /><Relationship Type="http://schemas.openxmlformats.org/officeDocument/2006/relationships/image" Target="/word/media/f8eb4424-afe3-4c34-a350-6e3d4b2534b9.png" Id="Ref04f28620314c88" /></Relationships>
</file>