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42ba0b6b8d4a5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LANEq232</w:t>
            </w:r>
            <w:r>
              <w:rPr>
                <w:b/>
              </w:rPr>
              <w:br/>
            </w:r>
            <w:r>
              <w:rPr>
                <w:b/>
              </w:rPr>
              <w:t>Cynorthwyo gyda gweithgareddau marchogaeth ar gyfer marchogion â gofynion arbennig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acf41921a0c4c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cynorthwyo gyda gweithgareddau marchogaeth ar gyfer marchogion â gofynion arbennig.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cynorthwyo gyda'r gweithgareddau marchogaeth ar gyfer marchogion â gofynion arbennig trwy arwain y ceffyl i'r man gofynnol a chadw pellterau diogel, yn unol â'r cyfarwyddiadau</w:t>
      </w:r>
    </w:p>
    <w:p>
      <w:pPr>
        <w:numPr>
          <w:ilvl w:val="0"/>
          <w:numId w:val="1"/>
        </w:numPr>
      </w:pPr>
      <w:r>
        <w:t>monitro marchogion trwy gydol y gweithgaredd hwn, yn unol â'r cyfarwyddiadau</w:t>
      </w:r>
    </w:p>
    <w:p>
      <w:pPr>
        <w:numPr>
          <w:ilvl w:val="0"/>
          <w:numId w:val="1"/>
        </w:numPr>
      </w:pPr>
      <w:r>
        <w:t>cysylltu a rhoi adborth i'r hyfforddwr a chynorthwywyr eraill trwy gydol y gweithgaredd</w:t>
      </w:r>
    </w:p>
    <w:p>
      <w:pPr>
        <w:numPr>
          <w:ilvl w:val="0"/>
          <w:numId w:val="1"/>
        </w:numPr>
      </w:pPr>
      <w:r>
        <w:t>hysbysu'r hyfforddwr ynghylch unrhyw sefyllfaoedd peryglus yn brydlon</w:t>
      </w:r>
    </w:p>
    <w:p>
      <w:pPr>
        <w:numPr>
          <w:ilvl w:val="0"/>
          <w:numId w:val="1"/>
        </w:numPr>
      </w:pPr>
      <w:r>
        <w:t>cyfathrebu gyda'r marchogion gan ddefnyddio dulliau priodol i gyd-fynd â gofynion unigol</w:t>
      </w:r>
    </w:p>
    <w:p>
      <w:pPr>
        <w:numPr>
          <w:ilvl w:val="0"/>
          <w:numId w:val="1"/>
        </w:numPr>
      </w:pPr>
      <w:r>
        <w:t>dilyn cyfarwyddiadau'r hyfforddwr bob amser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y mathau gwahanol o arwain a phryd y mae pob un yn briodol</w:t>
      </w:r>
    </w:p>
    <w:p>
      <w:pPr>
        <w:numPr>
          <w:ilvl w:val="0"/>
          <w:numId w:val="2"/>
        </w:numPr>
      </w:pPr>
      <w:r>
        <w:t>y rhesymau pam y mae ochr gerdded yn angenrheidiol</w:t>
      </w:r>
    </w:p>
    <w:p>
      <w:pPr>
        <w:numPr>
          <w:ilvl w:val="0"/>
          <w:numId w:val="2"/>
        </w:numPr>
      </w:pPr>
      <w:r>
        <w:t>y rhesymau pam y mae'n rhaid monitro marchogion yn barhaus</w:t>
      </w:r>
    </w:p>
    <w:p>
      <w:pPr>
        <w:numPr>
          <w:ilvl w:val="0"/>
          <w:numId w:val="2"/>
        </w:numPr>
      </w:pPr>
      <w:r>
        <w:t>sut i adnabod straen a thrallod mewn marchgion a cheffylau a'r camau priodol i'w cymryd</w:t>
      </w:r>
    </w:p>
    <w:p>
      <w:pPr>
        <w:numPr>
          <w:ilvl w:val="0"/>
          <w:numId w:val="2"/>
        </w:numPr>
      </w:pPr>
      <w:r>
        <w:t>y mathau sylfaenol o gyflyrau a gofynion arbennig y marchogion a sut maent yn effeithio ar y marchogaeth</w:t>
      </w:r>
    </w:p>
    <w:p>
      <w:pPr>
        <w:numPr>
          <w:ilvl w:val="0"/>
          <w:numId w:val="2"/>
        </w:numPr>
      </w:pPr>
      <w:r>
        <w:t>y peryglon yr ydych yn debygol o ddod ar eu traws a sut i ymdrin â nhw</w:t>
      </w:r>
    </w:p>
    <w:p>
      <w:pPr>
        <w:numPr>
          <w:ilvl w:val="0"/>
          <w:numId w:val="2"/>
        </w:numPr>
      </w:pPr>
      <w:r>
        <w:t>pam y mae'n hanfodol cyfathrebu gyda'r marchogion a phobl eraill trwy gydol y gweithgaredd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​Cynorthwyo marchogion gwahanol yn ystod tair taith/sesiwn farchogaeth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Arwain:</w:t>
      </w:r>
    </w:p>
    <w:p>
      <w:pPr>
        <w:numPr>
          <w:ilvl w:val="0"/>
          <w:numId w:val="3"/>
        </w:numPr>
      </w:pPr>
      <w:r>
        <w:t>lefel un – arwain yn agos – yr arweinydd sy'n rheoli</w:t>
      </w:r>
    </w:p>
    <w:p>
      <w:pPr>
        <w:numPr>
          <w:ilvl w:val="0"/>
          <w:numId w:val="3"/>
        </w:numPr>
      </w:pPr>
      <w:r>
        <w:t>lefel dau – tennyn hwy– mae gan y marchog fwy o reolaeth</w:t>
      </w:r>
    </w:p>
    <w:p>
      <w:pPr>
        <w:numPr>
          <w:ilvl w:val="0"/>
          <w:numId w:val="3"/>
        </w:numPr>
      </w:pPr>
      <w:r>
        <w:t>lefel tri – mae'r arweinydd yno mewn argyfwng yn unig – mae'r marchog yn annibynnol bron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marchogaeth; gofynion arbennig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6CAE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AE045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8DDAB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f12108e0344ceb" /><Relationship Type="http://schemas.openxmlformats.org/officeDocument/2006/relationships/numbering" Target="/word/numbering.xml" Id="R5246b0e7b938405d" /><Relationship Type="http://schemas.openxmlformats.org/officeDocument/2006/relationships/settings" Target="/word/settings.xml" Id="R4cd1b5dc3c334779" /><Relationship Type="http://schemas.openxmlformats.org/officeDocument/2006/relationships/image" Target="/word/media/38f07449-9dcc-4bc4-95ae-fca1d2afad29.png" Id="R8acf41921a0c4cbf" /></Relationships>
</file>