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2a8a659a5b493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LANEq228</w:t>
            </w:r>
            <w:r>
              <w:rPr>
                <w:b/>
              </w:rPr>
              <w:br/>
            </w:r>
            <w:r>
              <w:rPr>
                <w:b/>
              </w:rPr>
              <w:t>Cynnal gweithdrefnau cyn ac ar ôl teithiau merlota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1dd4bc851c49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cynnal gweithdrefnau cyn ac ar ôl teithiau merlota. Gallai'r gweithdrefnau hyn gynnwys helpu cleientiaid i fynd ar gefn ac oddi ar gefn ceffylau, addasu harneisiau fel y bo angen a gofalu ar ôl y ceffylau ar ôl dychwelyd o'r daith. Bydd yn ofynnol i chi gynorthwyo cleientiaid sydd yn ddechreuwyr ac yn farchogion galluog.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mewn cysylltiad â'r gweithgaredd hwn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cynnal asesiadau cyn y daith ferlota,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 a pherygl i chi eich hun ac i eraill</w:t>
      </w:r>
    </w:p>
    <w:p>
      <w:pPr>
        <w:numPr>
          <w:ilvl w:val="0"/>
          <w:numId w:val="1"/>
        </w:numPr>
      </w:pPr>
      <w:r>
        <w:t> gwirio addasrwydd harneisiau a harneisio'r ceffylau yn unol â'r cyfarwyddiadau</w:t>
      </w:r>
    </w:p>
    <w:p>
      <w:pPr>
        <w:numPr>
          <w:ilvl w:val="0"/>
          <w:numId w:val="1"/>
        </w:numPr>
      </w:pPr>
      <w:r>
        <w:t>cynorthwyo marchogion i fynd ar gefn ac oddi ar gefn ceffylau o'r ddaear ac o floc esgyn</w:t>
      </w:r>
    </w:p>
    <w:p>
      <w:pPr>
        <w:numPr>
          <w:ilvl w:val="0"/>
          <w:numId w:val="1"/>
        </w:numPr>
      </w:pPr>
      <w:r>
        <w:t>addasu hyd y gwartholion a'r ffrwynau i gyd-fynd â marchogion unigol yn ôl y galw</w:t>
      </w:r>
    </w:p>
    <w:p>
      <w:pPr>
        <w:numPr>
          <w:ilvl w:val="0"/>
          <w:numId w:val="1"/>
        </w:numPr>
      </w:pPr>
      <w:r>
        <w:t>adnabod a hysbysu arweinydd y daith ferlota ynghylch sefyllfaoedd peryglus</w:t>
      </w:r>
    </w:p>
    <w:p>
      <w:pPr>
        <w:numPr>
          <w:ilvl w:val="0"/>
          <w:numId w:val="1"/>
        </w:numPr>
      </w:pPr>
      <w:r>
        <w:t>cynnal gweithdrefnau ar ôl y daith ar gyfer y ceffylau a'r marchogion, yn unol â'r cyfarwyddiadau</w:t>
      </w:r>
    </w:p>
    <w:p>
      <w:pPr>
        <w:numPr>
          <w:ilvl w:val="0"/>
          <w:numId w:val="1"/>
        </w:numPr>
      </w:pPr>
      <w:r>
        <w:t>gwirio iechyd a chyflwr y ceffylau ar ôl dychwelyd o'r daith ferlota</w:t>
      </w:r>
    </w:p>
    <w:p>
      <w:pPr>
        <w:numPr>
          <w:ilvl w:val="0"/>
          <w:numId w:val="1"/>
        </w:numPr>
      </w:pPr>
      <w:r>
        <w:t>rhoi dwr i'r ceffylau a'u gwneud yn gyfforddus yn unol â'r tymor a lefelau gwaith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pam y mae'n bwysig dilyn cyfarwyddiadau a gweithdrefnau y cytunwyd arnynt ar gyfer gweithgareddau merlota</w:t>
      </w:r>
    </w:p>
    <w:p>
      <w:pPr>
        <w:numPr>
          <w:ilvl w:val="0"/>
          <w:numId w:val="2"/>
        </w:numPr>
      </w:pPr>
      <w:r>
        <w:t>y peryglon posibl yr ydych yn debygol o ddod ar eu traws wrth fynd ar gefn ac oddi ar gefn ceffylau o'r ddaear ac o floc esgyn</w:t>
      </w:r>
    </w:p>
    <w:p>
      <w:pPr>
        <w:numPr>
          <w:ilvl w:val="0"/>
          <w:numId w:val="2"/>
        </w:numPr>
      </w:pPr>
      <w:r>
        <w:t>y gofynion yswiriant ar gyfer sefydliadau merlota</w:t>
      </w:r>
    </w:p>
    <w:p>
      <w:pPr>
        <w:numPr>
          <w:ilvl w:val="0"/>
          <w:numId w:val="2"/>
        </w:numPr>
      </w:pPr>
      <w:r>
        <w:t>pwysigrwydd cysylltiadau cwsmeriaid da</w:t>
      </w:r>
    </w:p>
    <w:p>
      <w:pPr>
        <w:numPr>
          <w:ilvl w:val="0"/>
          <w:numId w:val="2"/>
        </w:numPr>
      </w:pPr>
      <w:r>
        <w:t>sut i fynd at geffylau mewn ffordd briodol er mwyn lleihau straen, a pherygl i chi eich hun ac i eraill</w:t>
      </w:r>
    </w:p>
    <w:p>
      <w:pPr>
        <w:numPr>
          <w:ilvl w:val="0"/>
          <w:numId w:val="2"/>
        </w:numPr>
      </w:pPr>
      <w:r>
        <w:t>pam y mae'n bwysig adnabod harneisiau sydd wedi eu gosod yn wael, sydd wedi torri neu sydd yn anniogel</w:t>
      </w:r>
    </w:p>
    <w:p>
      <w:pPr>
        <w:numPr>
          <w:ilvl w:val="0"/>
          <w:numId w:val="2"/>
        </w:numPr>
      </w:pPr>
      <w:r>
        <w:t>y mathau gwahanol o deithiau merlota a gofynion teithiau merlota byr a hir a'r gwahaniaethau tymhorol</w:t>
      </w:r>
    </w:p>
    <w:p>
      <w:pPr>
        <w:numPr>
          <w:ilvl w:val="0"/>
          <w:numId w:val="2"/>
        </w:numPr>
      </w:pPr>
      <w:r>
        <w:t>y gweithdrefnau ar gyfer asesu'r ceffylau a'r cleientiaid cyn merlota, yn cynnwys gwiriadau iechyd ac unrhyw ddogfennau cofrestru neu iechyd angenrheidiol</w:t>
      </w:r>
    </w:p>
    <w:p>
      <w:pPr>
        <w:numPr>
          <w:ilvl w:val="0"/>
          <w:numId w:val="2"/>
        </w:numPr>
      </w:pPr>
      <w:r>
        <w:t>sut a phryd i ddefnyddio numnahs a phadiau cyfrwy</w:t>
      </w:r>
    </w:p>
    <w:p>
      <w:pPr>
        <w:numPr>
          <w:ilvl w:val="0"/>
          <w:numId w:val="2"/>
        </w:numPr>
      </w:pPr>
      <w:r>
        <w:t>sut i harneisio, diharneisio ac addasu harneisiau ar gyfer esmwythdra a diogelwch</w:t>
      </w:r>
    </w:p>
    <w:p>
      <w:pPr>
        <w:numPr>
          <w:ilvl w:val="0"/>
          <w:numId w:val="2"/>
        </w:numPr>
      </w:pPr>
      <w:r>
        <w:t>y peryglon i geffylau, i chi eich hun ac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Cynorthwyo gyda theithiau merlota yn cynnwys:</w:t>
      </w:r>
    </w:p>
    <w:p>
      <w:pPr>
        <w:numPr>
          <w:ilvl w:val="0"/>
          <w:numId w:val="3"/>
        </w:numPr>
      </w:pPr>
      <w:r>
        <w:t>dechreuwyr</w:t>
      </w:r>
    </w:p>
    <w:p>
      <w:pPr>
        <w:numPr>
          <w:ilvl w:val="0"/>
          <w:numId w:val="3"/>
        </w:numPr>
      </w:pPr>
      <w:r>
        <w:t>marchogion cymwys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Harneisiau ac offer:</w:t>
      </w:r>
    </w:p>
    <w:p>
      <w:pPr>
        <w:numPr>
          <w:ilvl w:val="0"/>
          <w:numId w:val="4"/>
        </w:numPr>
      </w:pPr>
      <w:r>
        <w:t>PPE a hi-vis posibl</w:t>
      </w:r>
    </w:p>
    <w:p>
      <w:pPr>
        <w:numPr>
          <w:ilvl w:val="0"/>
          <w:numId w:val="4"/>
        </w:numPr>
      </w:pPr>
      <w:r>
        <w:t>ffrwynau</w:t>
      </w:r>
    </w:p>
    <w:p>
      <w:pPr>
        <w:numPr>
          <w:ilvl w:val="0"/>
          <w:numId w:val="4"/>
        </w:numPr>
      </w:pPr>
      <w:r>
        <w:t>cyfrwy</w:t>
      </w:r>
    </w:p>
    <w:p>
      <w:pPr>
        <w:numPr>
          <w:ilvl w:val="0"/>
          <w:numId w:val="4"/>
        </w:numPr>
      </w:pPr>
      <w:r>
        <w:t>strap gwddf</w:t>
      </w:r>
    </w:p>
    <w:p>
      <w:pPr>
        <w:numPr>
          <w:ilvl w:val="0"/>
          <w:numId w:val="4"/>
        </w:numPr>
      </w:pPr>
      <w:r>
        <w:t>numnahs amddiffynnol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LANEq228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taith ferlota; marchogaeth; mynd ar gefn; mynd oddi ar gefn; iechyd a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097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E840B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D971C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E68382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80f7100d8e141de" /><Relationship Type="http://schemas.openxmlformats.org/officeDocument/2006/relationships/numbering" Target="/word/numbering.xml" Id="Rdf10881e7e1848d0" /><Relationship Type="http://schemas.openxmlformats.org/officeDocument/2006/relationships/settings" Target="/word/settings.xml" Id="R704acb7093d148ed" /><Relationship Type="http://schemas.openxmlformats.org/officeDocument/2006/relationships/image" Target="/word/media/8301a473-9778-4850-9ded-30e7a679218f.png" Id="R7e1dd4bc851c49ab" /></Relationships>
</file>