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fade8a5f64f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LANEq211</w:t>
            </w:r>
            <w:r>
              <w:rPr>
                <w:b/>
              </w:rPr>
              <w:br/>
            </w:r>
            <w:r>
              <w:rPr>
                <w:b/>
              </w:rPr>
              <w:t>Rhoi ceffyl ar ffrwyn hir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26c1ba1a4b4a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rhoi ceffyl ar ffrwyn hir o dan oruchwyliaeth. Bydd hyn yn cynnwys rhoi ystod o geffylau ar ffrwyn hir.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bod yr ardal yn addas ar gyfer ymarfer ceffylau ar ffrwyn hir a chymryd y camau priodol os nad ydyw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gwirio bod y ceffyl mewn cyflwr addas i gael ei roi ar ffrwyn hir</w:t>
      </w:r>
    </w:p>
    <w:p>
      <w:pPr>
        <w:numPr>
          <w:ilvl w:val="0"/>
          <w:numId w:val="1"/>
        </w:numPr>
      </w:pPr>
      <w:r>
        <w:t>dewis, gwirio a gosod harneisiau ac offer ffrwyn hir addas, o dan oruchwyliaeth</w:t>
      </w:r>
    </w:p>
    <w:p>
      <w:pPr>
        <w:numPr>
          <w:ilvl w:val="0"/>
          <w:numId w:val="1"/>
        </w:numPr>
      </w:pPr>
      <w:r>
        <w:t>cadw rheolaeth dros y ceffyl bob amser, sy'n briodol i'r amodau</w:t>
      </w:r>
    </w:p>
    <w:p>
      <w:pPr>
        <w:numPr>
          <w:ilvl w:val="0"/>
          <w:numId w:val="1"/>
        </w:numPr>
      </w:pPr>
      <w:r>
        <w:t>defnyddio dulliau priodol i roi'r ceffyl ar ffrwyn hir, o dan oruchwyliaeth</w:t>
      </w:r>
    </w:p>
    <w:p>
      <w:pPr>
        <w:numPr>
          <w:ilvl w:val="0"/>
          <w:numId w:val="1"/>
        </w:numPr>
      </w:pPr>
      <w:r>
        <w:t>tynnu a storio harneisiau ac offer ceffylau yn gywir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    sut i ddewis, defnyddio a gofalu am  offer amddiffynnol personol</w:t>
      </w:r>
    </w:p>
    <w:p>
      <w:pPr>
        <w:numPr>
          <w:ilvl w:val="0"/>
          <w:numId w:val="2"/>
        </w:numPr>
      </w:pPr>
      <w:r>
        <w:t>eich rôl a'ch cyfrifoldebau ar gyfer rhoi ceffylau ar ffrwyn hir ar gyfer ymarfer</w:t>
      </w:r>
    </w:p>
    <w:p>
      <w:pPr>
        <w:numPr>
          <w:ilvl w:val="0"/>
          <w:numId w:val="2"/>
        </w:numPr>
      </w:pPr>
      <w:r>
        <w:t> y rhesymau dros roi ceffylau ar ffrwyn hir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sut i wirio bod y ceffyl yn addas i gael ei roi ar ffrwyn hir, ac adnabod arwyddion salwch, cloffni neu anaf, fyddai'n effeithio ar les y ceffyl pe byddai'n cael ei weithio</w:t>
      </w:r>
    </w:p>
    <w:p>
      <w:pPr>
        <w:numPr>
          <w:ilvl w:val="0"/>
          <w:numId w:val="2"/>
        </w:numPr>
      </w:pPr>
      <w:r>
        <w:t>y mathau a'r defnydd o harneisiau ac offer ceffylau yn cynnwys penwar a ffrwyn hir</w:t>
      </w:r>
    </w:p>
    <w:p>
      <w:pPr>
        <w:numPr>
          <w:ilvl w:val="0"/>
          <w:numId w:val="2"/>
        </w:numPr>
      </w:pPr>
      <w:r>
        <w:t>y gweithdrefnau sy'n gysylltiedig â rhoi ceffylau ar ffrwyn hir</w:t>
      </w:r>
    </w:p>
    <w:p>
      <w:pPr>
        <w:numPr>
          <w:ilvl w:val="0"/>
          <w:numId w:val="2"/>
        </w:numPr>
      </w:pPr>
      <w:r>
        <w:t>y dulliau gwahanol o ddefnyddio ffrwyn hir yn dibynnu ar y defnydd a fwriedir ar gyfer y ceffyl</w:t>
      </w:r>
    </w:p>
    <w:p>
      <w:pPr>
        <w:numPr>
          <w:ilvl w:val="0"/>
          <w:numId w:val="2"/>
        </w:numPr>
      </w:pPr>
      <w:r>
        <w:t>sut i gadw rheolaeth dros y ceffyl bob amser</w:t>
      </w:r>
    </w:p>
    <w:p>
      <w:pPr>
        <w:numPr>
          <w:ilvl w:val="0"/>
          <w:numId w:val="2"/>
        </w:numPr>
      </w:pPr>
      <w:r>
        <w:t>y ffyrdd y mae'r amodau, fel y tywydd, arwyneb a cheffylau eraill yn effeithio ar y broses o roi ceffyl ar ffrwyn hir</w:t>
      </w:r>
    </w:p>
    <w:p>
      <w:pPr>
        <w:numPr>
          <w:ilvl w:val="0"/>
          <w:numId w:val="2"/>
        </w:numPr>
      </w:pPr>
      <w:r>
        <w:t>yr amser y gellir rhoi ceffyl ar ffrwyn hir a pham y mae hyn yn bwysig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ffrwyn hir; iechyd a lles anifeiliaid;  harneisiau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70B4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5937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16875b0b684a68" /><Relationship Type="http://schemas.openxmlformats.org/officeDocument/2006/relationships/numbering" Target="/word/numbering.xml" Id="Red90462d640a4325" /><Relationship Type="http://schemas.openxmlformats.org/officeDocument/2006/relationships/settings" Target="/word/settings.xml" Id="Rc56ebc945c1b442d" /><Relationship Type="http://schemas.openxmlformats.org/officeDocument/2006/relationships/image" Target="/word/media/35112669-c11f-4ae3-9ba5-7beafd03941e.png" Id="Rff26c1ba1a4b4a5e" /></Relationships>
</file>