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3c2043d8744a6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LANEq206</w:t>
            </w:r>
            <w:r>
              <w:rPr>
                <w:b/>
              </w:rPr>
              <w:br/>
            </w:r>
            <w:r>
              <w:rPr>
                <w:b/>
              </w:rPr>
              <w:t>Plethu myngau a thwtio ceffylau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d0bed7d3704434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cynnwys plethu myngau a thwtio ceffylau. Gellir gwneud hyn ar gyfer ystod o geffylau.</w:t>
      </w:r>
    </w:p>
    <w:p>
      <w:pPr/>
      <w:r>
        <w:rPr>
          <w:lang w:val="en-GB"/>
        </w:rPr>
        <w:t>Byddai'r gwaith a ddisgrifir yn y safon hon yn cael ei wneud yn dilyn cytundeb gyda goruchwylydd am gyfrifoldebau a dulliau gweithio.</w:t>
      </w:r>
    </w:p>
    <w:p>
      <w:pPr/>
      <w:r>
        <w:rPr>
          <w:lang w:val="en-GB"/>
        </w:rPr>
        <w:t>Bydd angen i chi fod yn gwbl ymwybodol o bwysigrwydd iechyd, diogelwch a lles anifeiliaid mewn cysylltiad â'r gweithgaredd hwn</w:t>
      </w:r>
    </w:p>
    <w:p>
      <w:pPr/>
      <w:r>
        <w:rPr>
          <w:lang w:val="en-GB"/>
        </w:rPr>
        <w:t>Bydd angen i chi allu adnabod peryglon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mynd at y ceffyl yn unol â'r cyfarwyddiadau ac mewn ffordd sy'n lleihau straen ar y ceffyl, a pherygl i chi eich hun ac i eraill</w:t>
      </w:r>
    </w:p>
    <w:p>
      <w:pPr>
        <w:numPr>
          <w:ilvl w:val="0"/>
          <w:numId w:val="1"/>
        </w:numPr>
      </w:pPr>
      <w:r>
        <w:t>defnyddio technegau atal sydd yn lleihau straen ac anaf wrth blethu myngau a thwtio ceffylau</w:t>
      </w:r>
    </w:p>
    <w:p>
      <w:pPr>
        <w:numPr>
          <w:ilvl w:val="0"/>
          <w:numId w:val="1"/>
        </w:numPr>
      </w:pPr>
      <w:r>
        <w:t>paratoi a phlethu mwng y ceffyl, yn unol â'r cyfarwyddiadau</w:t>
      </w:r>
    </w:p>
    <w:p>
      <w:pPr>
        <w:numPr>
          <w:ilvl w:val="0"/>
          <w:numId w:val="1"/>
        </w:numPr>
      </w:pPr>
      <w:r>
        <w:t>twtio mwng neu gynffon y ceffyl, yn unol â'r cyfarwyddiadau</w:t>
      </w:r>
    </w:p>
    <w:p>
      <w:pPr>
        <w:numPr>
          <w:ilvl w:val="0"/>
          <w:numId w:val="1"/>
        </w:numPr>
      </w:pPr>
      <w:r>
        <w:t>cael eglurhad pan nad yw'r cyfarwyddiadau'n glir</w:t>
      </w:r>
    </w:p>
    <w:p>
      <w:pPr>
        <w:numPr>
          <w:ilvl w:val="0"/>
          <w:numId w:val="1"/>
        </w:numPr>
      </w:pPr>
      <w:r>
        <w:t>cyfathrebu gydag eraill a chynnal gwaith tîm effeithiol</w:t>
      </w:r>
    </w:p>
    <w:p>
      <w:pPr>
        <w:numPr>
          <w:ilvl w:val="0"/>
          <w:numId w:val="1"/>
        </w:numPr>
      </w:pPr>
      <w:r>
        <w:t>cynnal a glanhau a thacluso'r ardal waith</w:t>
      </w:r>
    </w:p>
    <w:p>
      <w:pPr>
        <w:numPr>
          <w:ilvl w:val="0"/>
          <w:numId w:val="1"/>
        </w:numPr>
      </w:pPr>
      <w:r>
        <w:t>cynnal eich iechyd a'ch diogelwch chi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ddewis, defnyddio a gofalu am  offer amddiffynnol personol</w:t>
      </w:r>
    </w:p>
    <w:p>
      <w:pPr>
        <w:numPr>
          <w:ilvl w:val="0"/>
          <w:numId w:val="2"/>
        </w:numPr>
      </w:pPr>
      <w:r>
        <w:t>dewis ardal waith ac offer addas</w:t>
      </w:r>
    </w:p>
    <w:p>
      <w:pPr>
        <w:numPr>
          <w:ilvl w:val="0"/>
          <w:numId w:val="2"/>
        </w:numPr>
      </w:pPr>
      <w:r>
        <w:t>sut i fynd at geffylau mewn ffordd briodol er mwyn lleihau straen a pherygl i chi eich hun ac i eraill</w:t>
      </w:r>
    </w:p>
    <w:p>
      <w:pPr>
        <w:numPr>
          <w:ilvl w:val="0"/>
          <w:numId w:val="2"/>
        </w:numPr>
      </w:pPr>
      <w:r>
        <w:t>technegau addas i atal ceffyl wrth blethu myngau a thwtio</w:t>
      </w:r>
    </w:p>
    <w:p>
      <w:pPr>
        <w:numPr>
          <w:ilvl w:val="0"/>
          <w:numId w:val="2"/>
        </w:numPr>
      </w:pPr>
      <w:r>
        <w:t>pryd y dylid plethu a phryd na ddylid plethu</w:t>
      </w:r>
    </w:p>
    <w:p>
      <w:pPr>
        <w:numPr>
          <w:ilvl w:val="0"/>
          <w:numId w:val="2"/>
        </w:numPr>
      </w:pPr>
      <w:r>
        <w:t>sut i blethu mwng ceffylau</w:t>
      </w:r>
    </w:p>
    <w:p>
      <w:pPr>
        <w:numPr>
          <w:ilvl w:val="0"/>
          <w:numId w:val="2"/>
        </w:numPr>
      </w:pPr>
      <w:r>
        <w:t>pryd mae angen twtio a sut i dwtio</w:t>
      </w:r>
    </w:p>
    <w:p>
      <w:pPr>
        <w:numPr>
          <w:ilvl w:val="0"/>
          <w:numId w:val="2"/>
        </w:numPr>
      </w:pPr>
      <w:r>
        <w:t>sut i dynnu mwng a phryd y mae hyn yn briodol</w:t>
      </w:r>
    </w:p>
    <w:p>
      <w:pPr>
        <w:numPr>
          <w:ilvl w:val="0"/>
          <w:numId w:val="2"/>
        </w:numPr>
      </w:pPr>
      <w:r>
        <w:t>pam y mae'n bwysig cael ardal waith lân a thaclus</w:t>
      </w:r>
    </w:p>
    <w:p>
      <w:pPr>
        <w:numPr>
          <w:ilvl w:val="0"/>
          <w:numId w:val="2"/>
        </w:numPr>
      </w:pPr>
      <w:r>
        <w:t>peryglon i geffylau, chi eich hun ac i eraill a sut y gellir lleihau'r rhain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​Plethu myngau a thwtio ceffylau fel y bo'n briodol:</w:t>
      </w:r>
    </w:p>
    <w:p>
      <w:pPr>
        <w:numPr>
          <w:ilvl w:val="0"/>
          <w:numId w:val="3"/>
        </w:numPr>
      </w:pPr>
      <w:r>
        <w:t>gosod mwng</w:t>
      </w:r>
    </w:p>
    <w:p>
      <w:pPr>
        <w:numPr>
          <w:ilvl w:val="0"/>
          <w:numId w:val="3"/>
        </w:numPr>
      </w:pPr>
      <w:r>
        <w:t>plethu mwng</w:t>
      </w:r>
    </w:p>
    <w:p>
      <w:pPr>
        <w:numPr>
          <w:ilvl w:val="0"/>
          <w:numId w:val="3"/>
        </w:numPr>
      </w:pPr>
      <w:r>
        <w:t>tynnu mwng (dewisol – yn unol â gofynion yr iard)</w:t>
      </w:r>
    </w:p>
    <w:p>
      <w:pPr>
        <w:numPr>
          <w:ilvl w:val="0"/>
          <w:numId w:val="3"/>
        </w:numPr>
      </w:pPr>
      <w:r>
        <w:t>twtio cynffon</w:t>
      </w:r>
    </w:p>
    <w:p>
      <w:pPr>
        <w:numPr>
          <w:ilvl w:val="0"/>
          <w:numId w:val="3"/>
        </w:numPr>
      </w:pPr>
      <w:r>
        <w:t>tynnu cynffon (dewisol – yn unol â gofynion yr iard)</w:t>
      </w:r>
    </w:p>
    <w:p>
      <w:pPr>
        <w:numPr>
          <w:ilvl w:val="0"/>
          <w:numId w:val="3"/>
        </w:numPr>
      </w:pPr>
      <w:r>
        <w:t>twtio llwybr neu fwlch ffrwyn (dewisol – yn unol â gofynion yr iard)</w:t>
      </w:r>
    </w:p>
    <w:p>
      <w:pPr>
        <w:numPr>
          <w:ilvl w:val="0"/>
          <w:numId w:val="3"/>
        </w:numPr>
      </w:pPr>
      <w:r>
        <w:t>twtio plu</w:t>
      </w:r>
    </w:p>
    <w:p>
      <w:pPr>
        <w:numPr>
          <w:ilvl w:val="0"/>
          <w:numId w:val="3"/>
        </w:numPr>
      </w:pPr>
      <w:r>
        <w:t>twtio clustiau</w:t>
      </w:r>
    </w:p>
    <w:p>
      <w:pPr>
        <w:numPr>
          <w:ilvl w:val="0"/>
          <w:numId w:val="3"/>
        </w:numPr>
      </w:pPr>
      <w:r>
        <w:t>twtio gên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LANEq206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mwng; plethu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4A2044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B82049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DB039E3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eb654d8da5b48ac" /><Relationship Type="http://schemas.openxmlformats.org/officeDocument/2006/relationships/numbering" Target="/word/numbering.xml" Id="R0e706632b49541dc" /><Relationship Type="http://schemas.openxmlformats.org/officeDocument/2006/relationships/settings" Target="/word/settings.xml" Id="Ra67af08922674f9b" /><Relationship Type="http://schemas.openxmlformats.org/officeDocument/2006/relationships/image" Target="/word/media/196f9442-c8a4-4698-90bb-6f8f1d954fe5.png" Id="Rcd0bed7d3704434d" /></Relationships>
</file>