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b29d304af443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LANEDC3</w:t>
            </w:r>
            <w:r>
              <w:rPr>
                <w:b/>
              </w:rPr>
              <w:br/>
            </w:r>
            <w:r>
              <w:rPr>
                <w:b/>
              </w:rPr>
              <w:t>Paratoi ar gyfer gwneud gweithdrefnau deintyddol teulu’r ceffyl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ed0572131e4c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y gwaith paratoi sydd ei angen i gynnal gweithdrefnau deintyddol teulu'r ceffyl ac yn cynnwys yr amgylchedd gwaith, offer a chael gwybodaeth am y ceffyl a'i hanes.</w:t>
      </w:r>
    </w:p>
    <w:p>
      <w:pPr/>
      <w:r>
        <w:rPr>
          <w:lang w:val="en-GB"/>
        </w:rPr>
        <w:t>Mae'r gwaith paratoi yn caniatáu rhoi blaenoriaeth i les anifeiliaid, bioddiogelwch ac iechyd a diogelwch a'i gyfathrebu i bobl eraill yng nghyd-destun iechyd cyffredinol y ceffyl, clefydau cyfochrog a'r amgylchedd.</w:t>
      </w:r>
    </w:p>
    <w:p>
      <w:pPr/>
      <w:r>
        <w:rPr>
          <w:lang w:val="en-GB"/>
        </w:rPr>
        <w:t>Mae'r safon hon ar gyfer technegwyr deintyddol teulu'r ceffyl. Bydd angen i ddefnyddwyr y safon sicrhau bod ymarfer yn adlewyrchu gwybodaeth a pholisïau diweddar, a'u bod yn gweithio o fewn cyfyngiadau eu hawdurdod, arbenigedd, hyfforddiant, cymhwysedd a'u profiad.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​P1 gweithio yn unol â’r Ddeddf Llawfeddygon Milfeddygol (1966) a chyfyngiadau eich awdurdod, arbenigedd, hyfforddiant, cymhwysedd a’ch profiad eich hun</w:t>
      </w:r>
    </w:p>
    <w:p>
      <w:pPr/>
      <w:r>
        <w:rPr>
          <w:lang w:val="en-GB"/>
        </w:rPr>
        <w:t>P2 sefydlu’r angen am wasanaethau gyda pherchennog/asiant y ceffyl</w:t>
      </w:r>
    </w:p>
    <w:p>
      <w:pPr/>
      <w:r>
        <w:rPr>
          <w:lang w:val="en-GB"/>
        </w:rPr>
        <w:t>P3 sefydlu cyswllt gyda pherchennog/asiant y ceffyl a/neu’r llawfeddyg milfeddygol wrth gyrraedd</w:t>
      </w:r>
    </w:p>
    <w:p>
      <w:pPr/>
      <w:r>
        <w:rPr>
          <w:lang w:val="en-GB"/>
        </w:rPr>
        <w:t>P4 egluro a chadarnhau’r gwaith fydd yn cael ei wneud, amcangyfrif y gost a’r dull o dalu</w:t>
      </w:r>
    </w:p>
    <w:p>
      <w:pPr/>
      <w:r>
        <w:rPr>
          <w:lang w:val="en-GB"/>
        </w:rPr>
        <w:t>P5 adnabod a mynd i’r afael â’r peryglon iechyd a diogelwch mewn perthynas â’r ardal waith a’r gwaith sy’n cael ei wneud ar eich cyfer chi eich hun, pobl eraill a’r ceffyl</w:t>
      </w:r>
    </w:p>
    <w:p>
      <w:pPr/>
      <w:r>
        <w:rPr>
          <w:lang w:val="en-GB"/>
        </w:rPr>
        <w:t>P6 cyfathrebu’r peryglon a’r camau i’w lleihau ar gyfer pobl eraill yn yr ardal waith</w:t>
      </w:r>
    </w:p>
    <w:p>
      <w:pPr/>
      <w:r>
        <w:rPr>
          <w:lang w:val="en-GB"/>
        </w:rPr>
        <w:t>P7 lleoli’r ceffyl i gael ei drin a sefydlu lle addas i wneud y gwaith</w:t>
      </w:r>
    </w:p>
    <w:p>
      <w:pPr/>
      <w:r>
        <w:rPr>
          <w:lang w:val="en-GB"/>
        </w:rPr>
        <w:t>P8 adnabod a dehongli arwyddion o ymddygiad y ceffyl mewn perthynas ag archwilio dannedd ceffylau</w:t>
      </w:r>
    </w:p>
    <w:p>
      <w:pPr/>
      <w:r>
        <w:rPr>
          <w:lang w:val="en-GB"/>
        </w:rPr>
        <w:t>P9 adnabod cyflyrau, gweithdrefnau/triniaeth ac ymddygiad sy’n dangos bod angen tawelyddu cemegol</w:t>
      </w:r>
    </w:p>
    <w:p>
      <w:pPr/>
      <w:r>
        <w:rPr>
          <w:lang w:val="en-GB"/>
        </w:rPr>
        <w:t>P10 cyfathrebu’n broffesiynol gyda llawfeddyg milfeddygol i drefnu tawelyddu ar adeg a lleoliad sy’n gyfleus i’r ddwy ochr os oes angen</w:t>
      </w:r>
    </w:p>
    <w:p>
      <w:pPr/>
      <w:r>
        <w:rPr>
          <w:lang w:val="en-GB"/>
        </w:rPr>
        <w:t>P11 dewis offer a chyfarpar priodol a sicrhau eu bod yn cael eu paratoi’n gywir</w:t>
      </w:r>
    </w:p>
    <w:p>
      <w:pPr/>
      <w:r>
        <w:rPr>
          <w:lang w:val="en-GB"/>
        </w:rPr>
        <w:t>P12 sefydlu mesurau i sicrhau hylendid a bioddiogelwch a sicrhau eu bod yn cael eu cynnal drwy’r amser</w:t>
      </w:r>
    </w:p>
    <w:p>
      <w:pPr/>
      <w:r>
        <w:rPr>
          <w:lang w:val="en-GB"/>
        </w:rPr>
        <w:t>P13 defnyddio’r cyfarpar diogelwch personol priodol</w:t>
      </w:r>
    </w:p>
    <w:p>
      <w:pPr/>
      <w:r>
        <w:rPr>
          <w:lang w:val="en-GB"/>
        </w:rPr>
        <w:t>P14 paratoi’r hylif diheintio priodol</w:t>
      </w:r>
    </w:p>
    <w:p>
      <w:pPr/>
      <w:r>
        <w:rPr>
          <w:lang w:val="en-GB"/>
        </w:rPr>
        <w:t>P15 cysylltu offer trydanol yn ddiogel a sicrhau eu bod yn cael eu cadw i ffwrdd o ddŵr a’r ceffyl</w:t>
      </w:r>
    </w:p>
    <w:p>
      <w:pPr/>
      <w:r>
        <w:rPr>
          <w:lang w:val="en-GB"/>
        </w:rPr>
        <w:t>P16 sicrhau bod yr holl offer yn cael eu lleoli o fewn cyrraedd hawdd ond lle na fyddant yn cael eu niweidio</w:t>
      </w:r>
    </w:p>
    <w:p>
      <w:pPr/>
      <w:r>
        <w:rPr>
          <w:lang w:val="en-GB"/>
        </w:rPr>
        <w:t>P17 canfod hanes y ceffyl a’i les yn cynnwys:</w:t>
      </w:r>
    </w:p>
    <w:p>
      <w:pPr/>
      <w:r>
        <w:rPr>
          <w:lang w:val="en-GB"/>
        </w:rPr>
        <w:t xml:space="preserve">P17.1 ei oed a’i gyflwr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P17.2 unrhyw broblemau yn bwyta neu pan gaiff ei farchogaeth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P17.3 pryd cafodd dannedd y ceffyl eu gwirio ddiwethaf a chan bwy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P17.4 adolygu’r siartiau deintyddol blaenorol os oedd rhai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P17.5 hanes trin a/neu dawelyddu ar gyfer triniaeth ddeintyddol yn y gorffennol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P17.6 dyheadau’r perchennog/asiant ar gyfer y ceffyl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P17.7 pwy yw’r llawfeddyg milfeddygol presennol a hanes milfeddygol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P17.8 statws brechu presennol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P17.9 amgylchedd a hwsmonaeth y ceffyl</w:t>
      </w:r>
    </w:p>
    <w:p>
      <w:pPr/>
      <w:r>
        <w:rPr>
          <w:lang w:val="en-GB"/>
        </w:rPr>
        <w:t>P18 cydymffurfio â deddfwriaeth a chodau ymarfer iechyd a diogelwch anifeiliaid perthnasol bob amser</w:t>
      </w:r>
    </w:p>
    <w:p>
      <w:pPr/>
      <w:r>
        <w:rPr>
          <w:lang w:val="en-GB"/>
        </w:rPr>
        <w:t>P19 cynnal eich safonau proffesiynol a’ch moesegau eich hun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​G1 gofynion y Ddeddf Llawfeddygon Milfeddygol (1966) mewn perthynas â’ch rôl a chategorïau gweithdrefnau deintyddol teulu’r ceffyl, yn cynnwys:</w:t>
      </w:r>
    </w:p>
    <w:p>
      <w:pPr/>
      <w:r>
        <w:rPr>
          <w:lang w:val="en-GB"/>
        </w:rPr>
        <w:t xml:space="preserve">G1.1 Categori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G1.2 Categori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G1.3 Categori 3</w:t>
      </w:r>
    </w:p>
    <w:p>
      <w:pPr/>
      <w:r>
        <w:rPr>
          <w:lang w:val="en-GB"/>
        </w:rPr>
        <w:t>G2 pwysigrwydd cynnal lefelau hylendid a bioddiogelwch priodol a sut y gellir cyflawni hyn</w:t>
      </w:r>
    </w:p>
    <w:p>
      <w:pPr/>
      <w:r>
        <w:rPr>
          <w:lang w:val="en-GB"/>
        </w:rPr>
        <w:t>G3 eich cyfrifoldebau yn unol â deddfwriaeth a chodau ymarfer amgylcheddol ac iechyd a diogelwch perthnasol</w:t>
      </w:r>
    </w:p>
    <w:p>
      <w:pPr/>
      <w:r>
        <w:rPr>
          <w:lang w:val="en-GB"/>
        </w:rPr>
        <w:t>G4 pwysigrwydd a’r defnydd cywir o gyfarpar diogelwch personol</w:t>
      </w:r>
    </w:p>
    <w:p>
      <w:pPr/>
      <w:r>
        <w:rPr>
          <w:lang w:val="en-GB"/>
        </w:rPr>
        <w:t>G5 yr amrywiaeth o offer sydd ar gael i gynnal gweithdrefnau deintyddol teulu’r ceffyl a sut i ddewis yr offer mwyaf priodol ar gyfer y dasg</w:t>
      </w:r>
    </w:p>
    <w:p>
      <w:pPr/>
      <w:r>
        <w:rPr>
          <w:lang w:val="en-GB"/>
        </w:rPr>
        <w:t>G6 arferion gwaith diogel ar gyfer defnyddio offer trydanol yn cynnwys:</w:t>
      </w:r>
    </w:p>
    <w:p>
      <w:pPr/>
      <w:r>
        <w:rPr>
          <w:lang w:val="en-GB"/>
        </w:rPr>
        <w:t xml:space="preserve">G6.1 paratoi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G6.2 cysylltu â ffynhonnell bŵer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G6.3 safle</w:t>
      </w:r>
    </w:p>
    <w:p>
      <w:pPr/>
      <w:r>
        <w:rPr>
          <w:lang w:val="en-GB"/>
        </w:rPr>
        <w:t>G7 sut i ddefnyddio a chynnal yr offer sy’n ofynnol i gynnal gweithdrefnau deintyddol teulu’r ceffyl</w:t>
      </w:r>
    </w:p>
    <w:p>
      <w:pPr/>
      <w:r>
        <w:rPr>
          <w:lang w:val="en-GB"/>
        </w:rPr>
        <w:t>G8 pwysigrwydd cael cydsyniad gwybodus perchennog/asiant y ceffyl cyn ymdrin a thrin</w:t>
      </w:r>
    </w:p>
    <w:p>
      <w:pPr/>
      <w:r>
        <w:rPr>
          <w:lang w:val="en-GB"/>
        </w:rPr>
        <w:t>G9 y ffioedd ar gyfer y gwasanaethau a sut y caiff y rhain eu cyfrifo yn cynnwys costau a threthi a’r rhesymau dros bob math o ffi</w:t>
      </w:r>
    </w:p>
    <w:p>
      <w:pPr/>
      <w:r>
        <w:rPr>
          <w:lang w:val="en-GB"/>
        </w:rPr>
        <w:t>G10 sut i asesu’r peryglon cyn cynnal gweithdrefnau deintyddol teulu’r ceffyl</w:t>
      </w:r>
    </w:p>
    <w:p>
      <w:pPr/>
      <w:r>
        <w:rPr>
          <w:lang w:val="en-GB"/>
        </w:rPr>
        <w:t>G11 sut i leihau’r peryglon i chi eich hun, y ceffyl a phobl eraill</w:t>
      </w:r>
    </w:p>
    <w:p>
      <w:pPr/>
      <w:r>
        <w:rPr>
          <w:lang w:val="en-GB"/>
        </w:rPr>
        <w:t>G12 cyfreithiau sy’n llywodraethu’r defnydd o feddyginiaethau anifeiliaid</w:t>
      </w:r>
    </w:p>
    <w:p>
      <w:pPr/>
      <w:r>
        <w:rPr>
          <w:lang w:val="en-GB"/>
        </w:rPr>
        <w:t>G13 ymddygiad anifeiliaid (teulu’r ceffyl) yn cynnwys arwyddion osgoi, poen, diffyg maeth, poen geneuol, clefydau geneuol lle bo’n berthnasol</w:t>
      </w:r>
    </w:p>
    <w:p>
      <w:pPr/>
      <w:r>
        <w:rPr>
          <w:lang w:val="en-GB"/>
        </w:rPr>
        <w:t>G14 sut i ddewis a pharatoi amgylchedd gwaith addas a chynnal gweithdrefnau deintyddol teulu’r ceffyl</w:t>
      </w:r>
    </w:p>
    <w:p>
      <w:pPr/>
      <w:r>
        <w:rPr>
          <w:lang w:val="en-GB"/>
        </w:rPr>
        <w:t>G15 sut i ddewis a pharatoi diheintydd addas</w:t>
      </w:r>
    </w:p>
    <w:p>
      <w:pPr/>
      <w:r>
        <w:rPr>
          <w:lang w:val="en-GB"/>
        </w:rPr>
        <w:t xml:space="preserve">G16 sut i gael hanes gan berchennog/asiant y ceffyl a pherthnasedd: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G16.1 ei oed a’i gyflwr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G16.2 unrhyw broblemau yn bwyta neu’n cael ei farchogaeth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G16.3 pryd y cafodd dannedd y ceffyl eu gwirio ddiwethaf a chan bwy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G16.4 adolygu siartiau deintyddol blaenorol os oedd rhai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G16.5 hanes trin a/neu dawelyddu ar gyfer triniaeth ddeintyddol yn y gorffennol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G16.6 dyheadau’r perchennog/asiant ar gyfer y ceffyl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G16.7 pwy yw’r llawfeddyg milfeddygol presennol a hanes milfeddygol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G16.8 statws brechu presennol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G16.9 amgylchedd a hwsmonaeth y ceffyl</w:t>
      </w:r>
    </w:p>
    <w:p>
      <w:pPr/>
      <w:r>
        <w:rPr>
          <w:lang w:val="en-GB"/>
        </w:rPr>
        <w:t>G17 yr arwyddion a’r symptomau sy’n creu amheuaeth o glefyd heintus ar iard</w:t>
      </w:r>
    </w:p>
    <w:p>
      <w:pPr/>
      <w:r>
        <w:rPr>
          <w:lang w:val="en-GB"/>
        </w:rPr>
        <w:t>G18 eich cyfrifoldebau o ran dyletswydd gofal anifeiliaid yn unol â deddfwriaeth a chodau ymarfer presennol iechyd a lles anifeiliaid</w:t>
      </w:r>
    </w:p>
    <w:p>
      <w:pPr/>
      <w:r>
        <w:rPr>
          <w:lang w:val="en-GB"/>
        </w:rPr>
        <w:t>G19 eich atebolrwydd cyfreithiol a phroffesiynol wrth weithio fel technegydd deintyddol teulu’r ceffyl a phwysigrwydd diogelwch yswiriant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​Ceffyl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At ddiben y safon hon mae'r term ceffyl yn cynnwys asyn, mul, bastard mul, merlyn a cheffylau eraill.</w:t>
      </w:r>
    </w:p>
    <w:p>
      <w:pPr/>
      <w:r>
        <w:rPr>
          <w:lang w:val="en-GB"/>
        </w:rPr>
        <w:t xml:space="preserve">Deddfwriaeth lles anifeiliaid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Cymru a Lloegr – Deddf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Alban – Deddf Iechyd a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Gogledd Iwerddon – Deddf Lles Anifeiliaid (Gogledd Iwerddon) 2011</w:t>
      </w:r>
    </w:p>
    <w:p>
      <w:pPr/>
      <w:r>
        <w:rPr>
          <w:lang w:val="en-GB"/>
        </w:rPr>
        <w:t>Gweithdrefnau Deintyddol Categori 1, 2 a 3 Teulu'r Ceffyl</w:t>
      </w:r>
    </w:p>
    <w:p>
      <w:pPr/>
      <w:r>
        <w:rPr>
          <w:lang w:val="en-GB"/>
        </w:rPr>
        <w:t xml:space="preserve">Gweithdrefnau Categori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gweithdrefnau hynny y gall unigolyn eu perfformio ar ôl cael hyfforddiant cydnabyddedig heb gymhwyster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au penodol.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Archwilio dannedd;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pwyntiau enamel miniog gan ddefnyddio rhathellau llaw yn unig;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gordyfiannau deintyddol bach (gostyngiad o 4mm ar y mwyaf) gan ddefnyddio rhathellau llaw yn unig;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Proffilio gylfinog dannedd y boch cyntaf (gostyngiad o 4mm ar y mwyaf), a ddiffiniwyd yn flaenorol fel 'ffurfio sedd y ffrwyn';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capiau cyntaf sy'n rhydd;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Thynnu calcwlws gorddeintgigol.</w:t>
      </w:r>
    </w:p>
    <w:p>
      <w:pPr/>
      <w:r>
        <w:rPr>
          <w:lang w:val="en-GB"/>
        </w:rPr>
        <w:t xml:space="preserve">Gweithdrefnau Categori 2 (Disodli categori 2 ar ddrafft 2004)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ychwanegol sy'n addas i'w dirprwyo i EDT sydd wedi hyfforddi a gwneud arholiad wedi ei gymeradwyo gan DEFRA: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Archwilio, gwerthuso a chofnodi annormaleddau deintyddol;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dannedd rhydd neu ddarnau o ddannedd gyda chysylltiadau periodontol dibwys;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Dynnu dannedd blaidd heb eu disodli sydd yn y golwg yn yr ên uchaf ac isaf o dan oruchwyliaeth filfeddygol uniongyrchol a pharhaus;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Crafu lliniarol dannedd sydd wedi torri a rhai gerllaw; a'r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Defnydd o offer deintyddol peirianyddol pan fydd y rhain yn cael eu defnyddio i leihau gordyfiant a thynnu pwyntiau enamel miniog yn unig. Dylid tawelyddu ceffylau oni bai ei bod yn cael ei ystyried yn ddiogel i gynnal unrhyw weithdrefn arfaethedig heb dawelyddu, gyda chydsyniad gwybodus llawn y perchennog.</w:t>
      </w:r>
    </w:p>
    <w:p>
      <w:pPr/>
      <w:r>
        <w:rPr>
          <w:lang w:val="en-GB"/>
        </w:rPr>
        <w:t xml:space="preserve">Gweithdrefnau Categori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pob gweithdrefn arall ac unrhyw weithdrefnau newydd, sy'n deillio o ganlyniad i ddatblygiad gwyddonol a thechnegol, yn dod o dan gategori 3, sef y gweithdrefnau hynny sydd wedi eu cyfyngu i lawfeddygon milfeddygol cymwys sydd heb gael eu cynnig ar gyfer eu dadreoleiddio. NID yw felly'n gyfreithlon i bobl nad ydynt yn filfeddygon gyflawni'r rhain.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LANEDC3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Milfeddyg 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paratoi; offer; ceffyl; gweithdrefnau deintyddol teulu’r ceffyl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36e2c055e314543" /><Relationship Type="http://schemas.openxmlformats.org/officeDocument/2006/relationships/numbering" Target="/word/numbering.xml" Id="R6c80c554ceec45a0" /><Relationship Type="http://schemas.openxmlformats.org/officeDocument/2006/relationships/settings" Target="/word/settings.xml" Id="R72302ed3dda34107" /><Relationship Type="http://schemas.openxmlformats.org/officeDocument/2006/relationships/image" Target="/word/media/72c895fa-f9e6-4cdc-952b-254795b89c86.png" Id="R9ced0572131e4c3f" /></Relationships>
</file>