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18ad8b76f8453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EUSUMS3</w:t>
            </w:r>
            <w:r>
              <w:rPr>
                <w:b/>
              </w:rPr>
              <w:br/>
            </w:r>
            <w:r>
              <w:rPr>
                <w:b/>
              </w:rPr>
              <w:t>Monitro gwaith pobl a datrys problemau perthynol i waith sy’n effeithio ar allbynnau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448bb1b12d4c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ymwneud â monitro gwaith cyfleustodau a datrys problemau perthynol i waith sy’n effeithio ar allbynnau. Gallai pobl fod yn gyflogedig neu wedi’u his-gontractio a bod yn gweithio mewn un cyfleustod neu amgylchedd aml-gyfleustod.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cynnwys dyrannu gwaith a rhoi gwybodaeth i aelodau tîm, gwirio ansawdd gwaith, mynd i’r afael â pherfformiad gwael, nodi pan fydd prosesau, deunyddiau neu gyfarpar yn effeithio ar berfformiad, canfod neu argymell atebion, ymdrin â gwrthdaro ymhlith aelodau tîm, cydnabod cyflawniad a chadw cofnodion.          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i bobl sy’n goruchwylio timau yn y sector cyfleustodau.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defnyddio gwybodaeth o ffynonellau dibynadwy i bennu gofynion ac amserlenni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sicrhau bod gan aelodau tîm ddogfennaeth ‘caniatâd i weithio’ ddilys a chyfredol                          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dyrannu gwaith i aelodau tîm yn unol â’u sgiliau, profiad, cymwysterau a hyfforddiant      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rhoi gwybod i aelodau tîm am ddulliau gwaith disgwyliedig, amserlenni a manylebau technegol ar adegau priodol    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gwirio cynnydd ac ansawdd gwaith mewn perthynas â manylebau technegol yn barhaus  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rhoi adborth adeiladol a diymdroi i aelodau tîm am eu gwaith  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rhoi’r cyfle i aelodau tîm drafod problemau gwirioneddol neu bosibl sy’n effeithio ar eu gwaith ar adegau priodol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cynnal trafodaethau ag aelodau tîm ar adeg ac mewn lle sy’n briodol i fath, difrifoldeb a chymhlethdod problemau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helpu aelodau tîm i nodi pan fydd problemau â phrosesau gwaith, deunyddiau neu gyfarpar yn effeithio ar allbynnau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casglu a gwirio gwybodaeth o ffynonellau dibynadwy i ddadansoddi natur problemau gyda phrosesau gwaith, deunyddiau neu gyfarpar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addasu dulliau a chynlluniau gwaith o fewn eich lefel gyfrifoldeb i ddatrys problemau perthynol i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awgrymu atebion i bobl berthnasol i ddatrys problemau sydd y tu hwnt i’ch lefel gyfrifoldeb      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rhoi gwybod i bob aelod tîm perthnasol am unrhyw newidiadau i ddulliau gwaith, prosesau, deunyddiau neu gyfarpar a fydd yn effeithio arno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nodi achos unrhyw wrthdaro mewn timau sy’n effeithio ar allbynnau gwaith ac ymdrin ag ef yn ddi-oed yn unol â phrosesau sefydliadol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adrodd i aelodau tîm ar adegau priodol am gynnydd neu lwyddo i gwblhau darnau sylweddol o waith neu weithgareddau gwaith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cadw cofnodion am broblemau a pherfformiad yn unol â gweithdrefnau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 ffynonellau gwybodaeth am ofynion gwaith</w:t>
      </w:r>
    </w:p>
    <w:p>
      <w:pPr>
        <w:numPr>
          <w:ilvl w:val="0"/>
          <w:numId w:val="1"/>
        </w:numPr>
      </w:pPr>
      <w:r>
        <w:t>dulliau gwaith, prosesau gwaith ac amserlenni a gymeradwywyd</w:t>
      </w:r>
    </w:p>
    <w:p>
      <w:pPr>
        <w:numPr>
          <w:ilvl w:val="0"/>
          <w:numId w:val="1"/>
        </w:numPr>
      </w:pPr>
      <w:r>
        <w:t>manylebau technegol ar gyfer gweithgareddau gwaith o dan eich rheolaeth</w:t>
      </w:r>
    </w:p>
    <w:p>
      <w:pPr>
        <w:numPr>
          <w:ilvl w:val="0"/>
          <w:numId w:val="1"/>
        </w:numPr>
      </w:pPr>
      <w:r>
        <w:t>sgiliau, gwybodaeth, arbenigedd, trwyddedau a chymwysterau sy’n ofynnol am weithgareddau gwaith</w:t>
      </w:r>
    </w:p>
    <w:p>
      <w:pPr>
        <w:numPr>
          <w:ilvl w:val="0"/>
          <w:numId w:val="1"/>
        </w:numPr>
      </w:pPr>
      <w:r>
        <w:t>dulliau cyfathrebu gan gynnwys sut mae sicrhau dealltwriaeth</w:t>
      </w:r>
    </w:p>
    <w:p>
      <w:pPr>
        <w:numPr>
          <w:ilvl w:val="0"/>
          <w:numId w:val="1"/>
        </w:numPr>
      </w:pPr>
      <w:r>
        <w:t>mathau o broblemau gwaith y gallai aelodau tîm ddod ar eu traws</w:t>
      </w:r>
    </w:p>
    <w:p>
      <w:pPr>
        <w:numPr>
          <w:ilvl w:val="0"/>
          <w:numId w:val="1"/>
        </w:numPr>
      </w:pPr>
      <w:r>
        <w:t>sut mae annog a galluogi trafodaeth agored  </w:t>
      </w:r>
    </w:p>
    <w:p>
      <w:pPr>
        <w:numPr>
          <w:ilvl w:val="0"/>
          <w:numId w:val="1"/>
        </w:numPr>
      </w:pPr>
      <w:r>
        <w:t>sut mae nodi achosion problemau gwaith </w:t>
      </w:r>
    </w:p>
    <w:p>
      <w:pPr>
        <w:numPr>
          <w:ilvl w:val="0"/>
          <w:numId w:val="1"/>
        </w:numPr>
      </w:pPr>
      <w:r>
        <w:t>eich rôl a chyfrifoldebau wrth ymdrin â phroblemau aelodau tîm a sut mae penderfynu pan fydd problemau’n mynd y tu hwnt i’ch cymhwysedd a’ch cyfrifoldeb chi</w:t>
      </w:r>
    </w:p>
    <w:p>
      <w:pPr>
        <w:numPr>
          <w:ilvl w:val="0"/>
          <w:numId w:val="1"/>
        </w:numPr>
      </w:pPr>
      <w:r>
        <w:t>yr amrywiaeth o wasanaethau cymorth sy’n bodoli y tu mewn a’r tu allan i’ch sefydliad</w:t>
      </w:r>
    </w:p>
    <w:p>
      <w:pPr>
        <w:numPr>
          <w:ilvl w:val="0"/>
          <w:numId w:val="1"/>
        </w:numPr>
      </w:pPr>
      <w:r>
        <w:t>pwysigrwydd tegwch ac amhleidioldeb         </w:t>
      </w:r>
    </w:p>
    <w:p>
      <w:pPr>
        <w:numPr>
          <w:ilvl w:val="0"/>
          <w:numId w:val="1"/>
        </w:numPr>
      </w:pPr>
      <w:r>
        <w:t>gofynion cyfrinachedd          </w:t>
      </w:r>
    </w:p>
    <w:p>
      <w:pPr>
        <w:numPr>
          <w:ilvl w:val="0"/>
          <w:numId w:val="1"/>
        </w:numPr>
      </w:pPr>
      <w:r>
        <w:t>sut mae cymell aelodau tîm  </w:t>
      </w:r>
    </w:p>
    <w:p>
      <w:pPr>
        <w:numPr>
          <w:ilvl w:val="0"/>
          <w:numId w:val="1"/>
        </w:numPr>
      </w:pPr>
      <w:r>
        <w:t>pryd mae’n briodol gofyn am adnoddau ychwanegol neu addasiadau i amserlenni gwaith      </w:t>
      </w:r>
    </w:p>
    <w:p>
      <w:pPr>
        <w:numPr>
          <w:ilvl w:val="0"/>
          <w:numId w:val="1"/>
        </w:numPr>
      </w:pPr>
      <w:r>
        <w:t>yr effeithiau y gall gwrthdaro rhwng aelodau tîm eu cael ar weithgareddau gwaith</w:t>
      </w:r>
    </w:p>
    <w:p>
      <w:pPr>
        <w:numPr>
          <w:ilvl w:val="0"/>
          <w:numId w:val="1"/>
        </w:numPr>
      </w:pPr>
      <w:r>
        <w:t>sut mae adnabod gwrthdaro</w:t>
      </w:r>
    </w:p>
    <w:p>
      <w:pPr>
        <w:numPr>
          <w:ilvl w:val="0"/>
          <w:numId w:val="1"/>
        </w:numPr>
      </w:pPr>
      <w:r>
        <w:t>strwythurau adrodd  </w:t>
      </w:r>
    </w:p>
    <w:p>
      <w:pPr>
        <w:numPr>
          <w:ilvl w:val="0"/>
          <w:numId w:val="1"/>
        </w:numPr>
      </w:pPr>
      <w:r>
        <w:t>gofynion cadw cofnodion    </w:t>
      </w:r>
    </w:p>
    <w:p>
      <w:pPr>
        <w:numPr>
          <w:ilvl w:val="0"/>
          <w:numId w:val="1"/>
        </w:numPr>
      </w:pPr>
      <w:r>
        <w:t>gofynion sefydliadol a chyfreithiol sy’n berthnasol i weithdrefnau disgyblu a chwyno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EUSMUMS7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Peirianegol, Rheolwyr Cyfleustod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Sgiliau Rheoli Cyfleustod, Rheoliadau Ffitiadau Dŵr ac Is-ddeddfau Gorfodi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aml-gyfleustod, rheolwyr, contractwyr, gwrthdaro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360A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9bc940143e84889" /><Relationship Type="http://schemas.openxmlformats.org/officeDocument/2006/relationships/numbering" Target="/word/numbering.xml" Id="Rb25a8e9385d24223" /><Relationship Type="http://schemas.openxmlformats.org/officeDocument/2006/relationships/settings" Target="/word/settings.xml" Id="Re197ee0cbcc54090" /><Relationship Type="http://schemas.openxmlformats.org/officeDocument/2006/relationships/image" Target="/word/media/40e3e614-82c2-466a-8e36-0f504a970f68.png" Id="R0f448bb1b12d4c33" /></Relationships>
</file>