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8fd50fe1464b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EUSUMS2</w:t>
            </w:r>
            <w:r>
              <w:rPr>
                <w:b/>
              </w:rPr>
              <w:br/>
            </w:r>
            <w:r>
              <w:rPr>
                <w:b/>
              </w:rPr>
              <w:t>Dyrannu a monitro’r defnydd o adnoddau a phobl ar gyfer gwaith cyfleustodau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6c29db4a1940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dyrannu a monitro’r defnydd o ddeunyddiau, offer, cyfarpar, peirianwaith a phobl ar gyfer gwaith cyfleustodau. Gallai fod yn berthnasol i waith mewn un cyfleustod neu mewn amgylchedd aml-gyfleustod.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Mae’n cynnwys asesu manylebau swydd, sicrhau adnoddau, sicrhau bod adnoddau ar y safle pan eu bod yn ofynnol, cofnodi defnyddio adnoddau, caffael adnoddau ychwanegol neu amgen, lleihau a gwaredu gwastraff a storio neu ddychwelyd adnoddau.        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i oruchwylwyr sy’n gyfrifol am ddyrannu a monitro’r defnydd o adnoddau a phobl yn eu maes cyfrifoldeb yn y sector cyfleustodau.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sicrhau bod manylebau swydd yn nodi’r holl adnoddau sy’n ofynnol i gwblhau’r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cwblhau ceisiadau am feintiau penodol o ddeunyddiau, peirianwaith, offer, cyfarpar neu beiriannau yn unol â gweithdrefnau sefydliadol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sicrhau safleoedd, offer, cyfarpar am y cyfnod y bwriedir i’r gwaith fynd rhagddo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sicrhau bod yr adnoddau’n cydymffurfio â gofynion ansawdd i gwblhau’r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dewis aelodau tîm â’r sgiliau, cymwysterau neu hyfforddiant priodol i weithredu peirianwaith, cyfarpar neu beiriannau a chwblhau tasgau gofynnol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trefnu bod adnoddau a staff penodedig yn eu lle mewn mannau gwaith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sicrhau bod adnoddau a staff yn cyrraedd yn y mannau gwaith mewn pryd i’r gwaith ddechrau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cadw cofnodion o ddefnyddio adnoddau a staff yn unol â gofynion sefydliadol     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defnyddio gwybodaeth o ffynonellau dibynadwy i nodi hepgoriadau neu anaddasrwydd adnoddau neu staff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gwerthuso cost adnoddau neu staff ychwanegol neu amgen yn unol â gofynion diogelwch a chyllideb a’u perthnasedd i’r gwaith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rhoi gwybod i benderfynwyr am oblygiadau cost ac angen yr adnoddau neu staff ychwanegol neu amgen ar adegau priodol   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cyfathrebu ag aelodau tîm gan ddefnyddio gweithdrefnau priodol am ddefnyddio cyfarpar a deunyddiau a sut mae lleihau sgrap a gwastraff      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sicrhau bod deunyddiau dros ben yn cael eu trin a’u diogelu mewn ffyrdd sy’n eu cadw mewn cyflwr i’w defnyddio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cofnodi ac adrodd am fanylion deunyddiau dros ben yn unol â gweithdrefnau sefydliadol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sicrhau bod deunyddiau dros ben yn cael eu casglu a’u dychwelyd i’w storio yn unol â gweithdrefnau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sicrhau bod peirianwaith, cyfarpar neu beiriannau yn cael eu trin, eu cynnal a’u cadw a’u storio yn unol â gofynion gweithredol a statudol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sicrhau y gwaredir pob gwastraff yn y modd amgylcheddol a argymhellir ac yn unol â pholisïau a rheoliadau’r cwmni    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rhoi gwybod i benderfynwyr yn ddi-oed pan nad oes angen peirianwaith, cyfarpar neu beiriannau rhagor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 rheoliadau, gweithdrefnau a chanllawiau iechyd a diogelwch perthnasol sy’n berthynol ichi’ch hunain ac i eraill, dyletswydd gofal, sylweddau peryglus, cyfarpar diogelu personol (PPE), defnyddio cyfarpar a pheiriannau, lleoedd cyfyng, cloddiadau, peiriannau codi, codi a chario</w:t>
      </w:r>
    </w:p>
    <w:p>
      <w:pPr>
        <w:numPr>
          <w:ilvl w:val="0"/>
          <w:numId w:val="1"/>
        </w:numPr>
      </w:pPr>
      <w:r>
        <w:t>fformat a chynnwys manylebau swydd</w:t>
      </w:r>
    </w:p>
    <w:p>
      <w:pPr>
        <w:numPr>
          <w:ilvl w:val="0"/>
          <w:numId w:val="1"/>
        </w:numPr>
      </w:pPr>
      <w:r>
        <w:t>sut mae gwerthuso swydd a nodi gofynion adnodd            </w:t>
      </w:r>
    </w:p>
    <w:p>
      <w:pPr>
        <w:numPr>
          <w:ilvl w:val="0"/>
          <w:numId w:val="1"/>
        </w:numPr>
      </w:pPr>
      <w:r>
        <w:t>cyllidebau sydd ar gael a sut mae cadw atynt wrth weithio</w:t>
      </w:r>
    </w:p>
    <w:p>
      <w:pPr>
        <w:numPr>
          <w:ilvl w:val="0"/>
          <w:numId w:val="1"/>
        </w:numPr>
      </w:pPr>
      <w:r>
        <w:t>ymhle mae cael gwybodaeth gost am adnoddau         </w:t>
      </w:r>
    </w:p>
    <w:p>
      <w:pPr>
        <w:numPr>
          <w:ilvl w:val="0"/>
          <w:numId w:val="1"/>
        </w:numPr>
      </w:pPr>
      <w:r>
        <w:t>sut mae gwerthuso addasrwydd adnoddau       </w:t>
      </w:r>
    </w:p>
    <w:p>
      <w:pPr>
        <w:numPr>
          <w:ilvl w:val="0"/>
          <w:numId w:val="1"/>
        </w:numPr>
      </w:pPr>
      <w:r>
        <w:t>manteision ac anfanteision cymaradwy llogi peirianwaith yn hytrach na bod yn berchen arno, gan gynnwys costau, cynnal a chadw, asedau a rhwymedigaethau</w:t>
      </w:r>
    </w:p>
    <w:p>
      <w:pPr>
        <w:numPr>
          <w:ilvl w:val="0"/>
          <w:numId w:val="1"/>
        </w:numPr>
      </w:pPr>
      <w:r>
        <w:t>sut mae paru sgiliau a chymwysterau â gofynion        </w:t>
      </w:r>
    </w:p>
    <w:p>
      <w:pPr>
        <w:numPr>
          <w:ilvl w:val="0"/>
          <w:numId w:val="1"/>
        </w:numPr>
      </w:pPr>
      <w:r>
        <w:t>gofynion hyfforddiant a sut mae gweld a ydy aelodau tîm wedi’u hyfforddi </w:t>
      </w:r>
    </w:p>
    <w:p>
      <w:pPr>
        <w:numPr>
          <w:ilvl w:val="0"/>
          <w:numId w:val="1"/>
        </w:numPr>
      </w:pPr>
      <w:r>
        <w:t>dulliau a gweithdrefnau cyfathrebu a sut mae sicrhau bod eraill yn deall   </w:t>
      </w:r>
    </w:p>
    <w:p>
      <w:pPr>
        <w:numPr>
          <w:ilvl w:val="0"/>
          <w:numId w:val="1"/>
        </w:numPr>
      </w:pPr>
      <w:r>
        <w:t>canllawiau gweithgynhyrchwyr ar gyfer cyfarpar, peirianwaith a deunyddiau</w:t>
      </w:r>
    </w:p>
    <w:p>
      <w:pPr>
        <w:numPr>
          <w:ilvl w:val="0"/>
          <w:numId w:val="1"/>
        </w:numPr>
      </w:pPr>
      <w:r>
        <w:t>safonau ansawdd sefydliadol a sut maent yn berthnasol i’r gwaith a wneir</w:t>
      </w:r>
    </w:p>
    <w:p>
      <w:pPr>
        <w:numPr>
          <w:ilvl w:val="0"/>
          <w:numId w:val="1"/>
        </w:numPr>
      </w:pPr>
      <w:r>
        <w:t>sut mae defnyddio adnoddau yn y modd mwyaf diwastraff</w:t>
      </w:r>
    </w:p>
    <w:p>
      <w:pPr>
        <w:numPr>
          <w:ilvl w:val="0"/>
          <w:numId w:val="1"/>
        </w:numPr>
      </w:pPr>
      <w:r>
        <w:t>pryd mae adrodd am broblemau sydd y tu hwnt i’ch arbenigedd neu awdurdod, a phwy ddylai gael gwybod amdanynt</w:t>
      </w:r>
    </w:p>
    <w:p>
      <w:pPr>
        <w:numPr>
          <w:ilvl w:val="0"/>
          <w:numId w:val="1"/>
        </w:numPr>
      </w:pPr>
      <w:r>
        <w:t>sut mae cyd-drafod a chael cymeradwyaeth i gael adnoddau ychwanegol</w:t>
      </w:r>
    </w:p>
    <w:p>
      <w:pPr>
        <w:numPr>
          <w:ilvl w:val="0"/>
          <w:numId w:val="1"/>
        </w:numPr>
      </w:pPr>
      <w:r>
        <w:t>gofynion storio dros dro a thymor hir ar gyfer deunyddiau            17. dulliau gwaredu gwastraff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EUSMUMS2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Peirianegol, Rheolwyr Cyfleustod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Rheoli Cyfleustod, Adeiladu Rhwydwaith Aml-Ddefnyddioldeb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cyfleustod; aml-gyfleustod; rheoli; adnoddau; deunyddiau; cyfarpar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CAB6A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08f44a2b5414892" /><Relationship Type="http://schemas.openxmlformats.org/officeDocument/2006/relationships/numbering" Target="/word/numbering.xml" Id="Rb8e4383a8d814dca" /><Relationship Type="http://schemas.openxmlformats.org/officeDocument/2006/relationships/settings" Target="/word/settings.xml" Id="R17dbf407625f4c55" /><Relationship Type="http://schemas.openxmlformats.org/officeDocument/2006/relationships/image" Target="/word/media/7c013385-3e9d-4d3a-ba2f-3a8a01882be2.png" Id="R646c29db4a194091" /></Relationships>
</file>