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884482442f42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SFSCWD3</w:t>
            </w:r>
            <w:r>
              <w:rPr>
                <w:b/>
              </w:rPr>
              <w:br/>
            </w:r>
            <w:r>
              <w:rPr>
                <w:b/>
              </w:rPr>
              <w:t>Lleihau a delio ag ymddygiad ymosodol a difrïol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8b21fcdc904f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Alwedigaethol Genedlaethol (NOS) hon ar gyfer wardeiniaid cymdeithasol.  Mae’n nodi'r sgiliau, yr wybodaeth a’r ddealltwriaeth sydd eu hangen i atal neu i ddelio ag ymddygiad ymosodol neu ddifrïol.  Mae’n debygol y bydd y Safon hon yn berthnasol mewn amgylcheddau risg uchel.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yn ymdrin â'r gweithgareddau canlynol: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Helpu i atal ymddygiad ymosodol a difrïol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Delio ag ymddygiad ymosodol a difrïol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Adolygu beth sydd wedi achosi digwyddiadau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Helpu i atal ymddygiad ymosodol a difrïol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cyfathrebu â phobl mewn ffordd sy'n dangos parch tuag atyn nhw, eu heiddo a’u hawliau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cyfathrebu â phobl mewn ffordd sy’n briodol iddyn nhw fel sydd wedi'i ragnodi yn y gweithdrefnau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bod ag agwedd bwyllog, broffesiynol a chysurol tuag at y rheini sy’n ymddwyn mewn modd annerbyniol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esbonio’n glir beth yw eich rôl a beth y mae’n rhaid ichi ei wneud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cynllunio ffordd realistig o adael y sefyllfa os oes perygl o ymddygiad ymosodol neu ddifrïol, yn unol â'r hyfforddiant rydych wedi'i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gwneud a dweud cyn lleied o bethau â phosibl a allai ysgogi ymddygiad ymosodol a difrïol, yn unol â gweithdrefnau sefydliadol a'r hyfforddiant rydych chi wedi'i gael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Delio ag ymddygiad ymosodol a difrïol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adnabod arwyddion cyffredin sy’n dangos bod sefyllfa’n arwain at ymddygiad ymosodol neu ddifrïol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cadw'ch pen a chymryd camau adeiladol i dawelu ymddygiad ymosodol a difrïol, yn unol â'r hyfforddiant rydych chi wedi'i gael, gweithdrefnau'r cwmni a’ch cyfrifoldebau cyfreithiol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gadael sefyllfa mewn ffyrdd sy'n lleddfu i'r eithaf ar y perygl o niwed i chi ac i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os na allwch dawelu’r sefyllfa, gofyn am gymorth ar unwaith gan ddilyn gweithdrefnau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Adolygu beth sydd wedi achosi digwyddiadau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dilyn gweithdrefnau sefydliadol i archwilio beth sydd wedi achosi digwyddiadau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trafod â phobl berthnasol a oedd gweithdrefnau sefydliadol wedi helpu’r sefyllfa neu ei llesteirio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rhoi gwybodaeth gywir ynghylch yr hyn sydd wedi digwydd i bobl briodol yn ddi-oed, gan gwblhau dogfennau os oes angen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cynnig argymhellion i’r bobl berthnasol er mwyn lleihau’r risg o ragor o ddigwyddiadau tebyg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Gofynion cyfreithiol a sefydliadol: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beth yw'r ddeddfwriaeth berthnasol gyfredol, y rheoliadau, y codau ymarfer a'r canllawiau sy'n berthnasol i ddelio ag ymddygiad ymosodol a difrïol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gweithdrefnau sefydliadol ar gyfer delio ag ymddygiad ymosodol neu ddifrïol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eich cyfrifoldebau chi o ran delio ag ymddygiad ymosodol a difrïol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yr adroddiadau sydd angen eu gwneud a’r cofnodion sydd angen eu cadw pan fydd rhywun yn troi’n ymosodol neu’n ddifrïol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ymosodol a difrïol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y prif arwyddion y gallai sefyllfa arwain at ymddygiad ymosodol neu ddifrïol a sut mae adnabod y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yr egwyddorion asesu risg sy’n berthnasol i sefyllfaoedd a allai ysgogi ymddygiad ymosodol neu ddifrïol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y goblygiadau i rywun sy’n ymddwyn yn ymosodol neu’n ddifrïol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Eich ymddygiad 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pam ei bod yn bwysig dangos parch tuag at bobl, eu heiddo a’u hawliau a sut mae gwneud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ystumiau, ymddygiad neu iaith a allai ddangos i bobl eraill eich bod yn gwahaniaethu neu’n ymddwyn yn ormesol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iaith y corff, ystumiau a safle a sut mae cydnabod gofod personol pobl eraill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mathau o ymddygiad, ffyrdd o siarad ac iaith adeiladol y gallwch chi eu defnyddio i dawelu sefyllfaoedd yn hytrach na’u cyffroi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ymddygiad sy'n gallu hybu tawelwch a sicrwydd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pam ei bod yn bwysig cael strategaethau ymadael diogel ar gyfer gadael sefyllfa os oes perygl corfforol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sut mae ymryddhau o gyfyngu corfforol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2005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Galwedigaethau Diogelwch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Wardeiniaid Cymunedol, Rheoliadau Ffitiadau Dŵr ac Is-ddeddfau Gorfodi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cymuned; warden; ymosodol; difrïol; ymddygiad; gwrthdaro; atal; diogelwch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8c6530b5a04ac7" /><Relationship Type="http://schemas.openxmlformats.org/officeDocument/2006/relationships/numbering" Target="/word/numbering.xml" Id="R5d18fc0372c743b3" /><Relationship Type="http://schemas.openxmlformats.org/officeDocument/2006/relationships/settings" Target="/word/settings.xml" Id="R044de6292f454c5a" /><Relationship Type="http://schemas.openxmlformats.org/officeDocument/2006/relationships/image" Target="/word/media/736f134c-e760-426d-9eac-0e84d5e8c376.png" Id="R2f8b21fcdc904fc8" /></Relationships>
</file>