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9a64895e044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 GNC015</w:t>
            </w:r>
            <w:r>
              <w:rPr>
                <w:b/>
              </w:rPr>
              <w:br/>
            </w:r>
            <w:r>
              <w:rPr>
                <w:b/>
              </w:rPr>
              <w:t>Pennu'r Gofynion Technegol sydd eu Hangen er mwyn Cyflawni Amcanion ar Weithrediadau Gwaith Adeiladu'r Rhwydwaith Nwy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506421de8b48d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galwedigaethol cenedlaethol hwn yn trafod y gweithgarwch sydd eu hangen er mwyn asesu a dadansoddi gweithgarwch gwaith penodol ar ased y rhwydwaith nwy, i bennu amodau penodol y safle, y gofynion technegol, y dull gweithio, yr asesiad risg a'r dilyniant gweithredol sydd eu hangen i gyflawni'r canlyniadau.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hwn yn gymwys i'r rheini sy'n gyfrifol am weithrediadau yn ystod gwaith adeiladu'r rhwydwaith nwy. Bydd y gwaith hwn fel arfer yn cynnwys arwain a chyfarwyddo aelodau'r tîm a gwneud penderfyniadau ar y dull gweithredu a ddefnyddir wrth ymgymryd â'r gwaith.</w:t>
      </w:r>
    </w:p>
    <w:p>
      <w:pPr/>
      <w:r>
        <w:rPr>
          <w:lang w:val="en-GB"/>
        </w:rPr>
        <w:t>Mae'r safon hwn yn cynnwys chwe elfen:</w:t>
      </w:r>
    </w:p>
    <w:p>
      <w:pPr/>
      <w:r>
        <w:rPr>
          <w:lang w:val="en-GB"/>
        </w:rPr>
        <w:t>1. nodi a chadarnhau'r amcanion gofynnol</w:t>
      </w:r>
    </w:p>
    <w:p>
      <w:pPr/>
      <w:r>
        <w:rPr>
          <w:lang w:val="en-GB"/>
        </w:rPr>
        <w:t>2. dadansoddi amodau penodol y safle i bennu unrhyw oblygiadau</w:t>
      </w:r>
    </w:p>
    <w:p>
      <w:pPr/>
      <w:r>
        <w:rPr>
          <w:lang w:val="en-GB"/>
        </w:rPr>
        <w:t>3. ymgymryd ag asesiad risg a chofnodi'r holl ffactorau perthnasol</w:t>
      </w:r>
    </w:p>
    <w:p>
      <w:pPr/>
      <w:r>
        <w:rPr>
          <w:lang w:val="en-GB"/>
        </w:rPr>
        <w:t>4. nodi cynllun gwaith i gyflawni'r amcanion gofynnol</w:t>
      </w:r>
    </w:p>
    <w:p>
      <w:pPr/>
      <w:r>
        <w:rPr>
          <w:lang w:val="en-GB"/>
        </w:rPr>
        <w:t>5. defnyddio a chyfathrebu data a gwybodaeth</w:t>
      </w:r>
    </w:p>
    <w:p>
      <w:pPr/>
      <w:r>
        <w:rPr>
          <w:lang w:val="en-GB"/>
        </w:rPr>
        <w:t>6. datrys problemau yn effeithiol ac yn effeithlon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​Nodi a chadarnhau'r amcanion gofynnol</w:t>
      </w:r>
    </w:p>
    <w:p>
      <w:pPr/>
      <w:r>
        <w:rPr>
          <w:lang w:val="en-GB"/>
        </w:rPr>
        <w:t>1. pennu amcanion y dasg gan ddefnyddio dogfennaeth y cwmni a chyfarwyddiadau'r gwaith</w:t>
      </w:r>
    </w:p>
    <w:p>
      <w:pPr/>
      <w:r>
        <w:rPr>
          <w:lang w:val="en-GB"/>
        </w:rPr>
        <w:t>2. cynnal asesiad o amodau'r safle er mwyn cadarnhau'r agweddau perthnasol a'r goblygiadau posibl</w:t>
      </w:r>
    </w:p>
    <w:p>
      <w:pPr/>
      <w:r>
        <w:rPr>
          <w:lang w:val="en-GB"/>
        </w:rPr>
        <w:t>3. cadarnhau unrhyw gyfyngiadau perthnasol a allai effeithio ar gwblhau'r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Dadansoddi amodau penodol y safle i bennu unrhyw oblygiadau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 archwilio'r safle a chofnodi unrhyw ffactorau penodol a allai effeithio ar gwblhau'r gwaith</w:t>
      </w:r>
    </w:p>
    <w:p>
      <w:pPr/>
      <w:r>
        <w:rPr>
          <w:lang w:val="en-GB"/>
        </w:rPr>
        <w:t>5. cadarnhau unrhyw cyfarpar penodol neu ofynion peiriannau</w:t>
      </w:r>
    </w:p>
    <w:p>
      <w:pPr/>
      <w:r>
        <w:rPr>
          <w:lang w:val="en-GB"/>
        </w:rPr>
        <w:t>6. dethol, gwirio cyflwr, defnyddio a storio'r cyfarpar diogelwch personol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Ymgymryd ag asesiad risg a chofnodi'r holl ffactorau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 cynnal asesiad risg yn unol â gweithdrefnau'r diwydiant a gweithdrefnau'r cyflogwr </w:t>
      </w:r>
    </w:p>
    <w:p>
      <w:pPr/>
      <w:r>
        <w:rPr>
          <w:lang w:val="en-GB"/>
        </w:rPr>
        <w:t>8. cofnodi'r asesiad risg a'r holl ffactorau penodol o berygl a allai effeithio ar gwblhau'r gwaith yn ddiogel</w:t>
      </w:r>
    </w:p>
    <w:p>
      <w:pPr/>
      <w:r>
        <w:rPr>
          <w:lang w:val="en-GB"/>
        </w:rPr>
        <w:t>9. dilyn a chynnal arferion gwaith ac amgylchedd diogel yn unol â rheoliadau iechyd a diogelwch a deddfwriaeth amgylcheddol drwy gydol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Nodi cynllun gwaith i gyflawni'r amcanion gofynnol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 llunio datganiad dull sy'n disgrifio'r gweithgarwch dilynol sydd eu hangen i gyflawni’r amcanion gofynnol</w:t>
      </w:r>
    </w:p>
    <w:p>
      <w:pPr/>
      <w:r>
        <w:rPr>
          <w:lang w:val="en-GB"/>
        </w:rPr>
        <w:t>11. sicrhau bod y cynllun yn cydymffurfio â holl weithdrefnau'r maes tra'n cynnal y cyfluniad mwyaf effeithlon posibl </w:t>
      </w:r>
    </w:p>
    <w:p>
      <w:pPr/>
      <w:r>
        <w:rPr>
          <w:lang w:val="en-GB"/>
        </w:rPr>
        <w:t>12. sicrhau bod yr holl drwyddedau ac awdurdodau gofynnol ar gyfer y gwaith ar waith ac yn ddilys</w:t>
      </w:r>
    </w:p>
    <w:p>
      <w:pPr/>
      <w:r>
        <w:rPr>
          <w:lang w:val="en-GB"/>
        </w:rPr>
        <w:t>13. sicrhau bod yr agweddau ar brofi a chomisiynu wedi'u cynnwys yng nghynllun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a chyfathrebu data a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 egluro'r gofynion technegol i'r tîm ac eraill sy'n ymwneud â'r gweithgarwch gwaith</w:t>
      </w:r>
    </w:p>
    <w:p>
      <w:pPr/>
      <w:r>
        <w:rPr>
          <w:lang w:val="en-GB"/>
        </w:rPr>
        <w:t>15. disgrifio'r datganiad dull a'r gweithgarwch dilynol i'w dilyn</w:t>
      </w:r>
    </w:p>
    <w:p>
      <w:pPr/>
      <w:r>
        <w:rPr>
          <w:lang w:val="en-GB"/>
        </w:rPr>
        <w:t>16. darllen a dehongli cyfarwyddiadau a dogfennaeth y gwaith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b201a64e1d4b6d" /><Relationship Type="http://schemas.openxmlformats.org/officeDocument/2006/relationships/numbering" Target="/word/numbering.xml" Id="Re0f6cc28ab524dfa" /><Relationship Type="http://schemas.openxmlformats.org/officeDocument/2006/relationships/settings" Target="/word/settings.xml" Id="R99a9cdc4809b4945" /><Relationship Type="http://schemas.openxmlformats.org/officeDocument/2006/relationships/image" Target="/word/media/483d8033-efb5-49e1-a448-daa0b09c27e4.png" Id="Rd0506421de8b48dc" /></Relationships>
</file>