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0b8bc1ad6e49f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SKSPRP12</w:t>
            </w:r>
            <w:r>
              <w:rPr>
                <w:b/>
              </w:rPr>
              <w:br/>
            </w:r>
            <w:r>
              <w:rPr>
                <w:b/>
              </w:rPr>
              <w:t>Clirio setiau sydd wedi’u gwisgo pan fydd cynhyrchiad wedi gorffen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ead6948f0f646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chlirio setiau sydd wedi'u gwisgo, gan gynnwys datgymalu a phacio addurniadau a chelfi setiau a'u dychwelyd at i’r lleoliad/cyflenwr priodol, neu eu storio neu gael gwared arnynt yn ddiogel a phriodol.</w:t>
      </w:r>
    </w:p>
    <w:p>
      <w:pPr/>
      <w:r>
        <w:rPr>
          <w:lang w:val="en-GB"/>
        </w:rPr>
        <w:t>Gall celfi naill ai fod yn rhai sydd wedi'u llogi neu rheiny sy'n perthyn i'r cwmni cynhyrchu, neu yn gynnyrch lleoli, neu yn rhain i gyd.</w:t>
      </w:r>
    </w:p>
    <w:p>
      <w:pPr/>
      <w:r>
        <w:rPr>
          <w:lang w:val="en-GB"/>
        </w:rPr>
        <w:t>Efallai bydd y safon hon yn addas ar gyfer rôl y sawl sy'n gyfrifol am Wisgo Celfi, Celfi wrth Gefn a Phrentisiaid Celfi ac Arolygwr Celfi.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​gweithio yn ôl yr amserlen weithgareddau benodol</w:t>
      </w:r>
    </w:p>
    <w:p>
      <w:pPr>
        <w:numPr>
          <w:ilvl w:val="0"/>
          <w:numId w:val="1"/>
        </w:numPr>
      </w:pPr>
      <w:r>
        <w:t>cyflawni'r tasgau clirio yn y drefn gywir er mwyn sicrhau bod y gwaith yn cael ei gwblhau yn ôl yr amserlen glirio</w:t>
      </w:r>
    </w:p>
    <w:p>
      <w:pPr>
        <w:numPr>
          <w:ilvl w:val="0"/>
          <w:numId w:val="1"/>
        </w:numPr>
      </w:pPr>
      <w:r>
        <w:t>gwirio bod celfi yn cyd-fynd gyda rhestrau eiddo a chael deunyddiau pacio er mwyn cwrdd ag amserlenni clirio</w:t>
      </w:r>
    </w:p>
    <w:p>
      <w:pPr>
        <w:numPr>
          <w:ilvl w:val="0"/>
          <w:numId w:val="1"/>
        </w:numPr>
      </w:pPr>
      <w:r>
        <w:t>datgymalu addurniadau setiau, eu trefnu fel bod modd eu hadnabod, labelu, cofnodi a'u dychwelyd neu eu storio yn briodol</w:t>
      </w:r>
    </w:p>
    <w:p>
      <w:pPr>
        <w:numPr>
          <w:ilvl w:val="0"/>
          <w:numId w:val="1"/>
        </w:numPr>
      </w:pPr>
      <w:r>
        <w:t>gwirio'r holl gelfi yn ôl y ddogfennaeth berthnasol</w:t>
      </w:r>
    </w:p>
    <w:p>
      <w:pPr>
        <w:numPr>
          <w:ilvl w:val="0"/>
          <w:numId w:val="1"/>
        </w:numPr>
      </w:pPr>
      <w:r>
        <w:t>asesu a oes modd atgyweirio neu amnewid eitemau sydd wedi'u difrodi ar gyfer y cynhyrchiad</w:t>
      </w:r>
    </w:p>
    <w:p>
      <w:pPr>
        <w:numPr>
          <w:ilvl w:val="0"/>
          <w:numId w:val="1"/>
        </w:numPr>
      </w:pPr>
      <w:r>
        <w:t>diweddaru cofnodion ac adrodd am bob eitem sydd wedi'i difrodi i'r staff perthnasol</w:t>
      </w:r>
    </w:p>
    <w:p>
      <w:pPr>
        <w:numPr>
          <w:ilvl w:val="0"/>
          <w:numId w:val="1"/>
        </w:numPr>
      </w:pPr>
      <w:r>
        <w:t>trin a phacio eitemau er mwyn sicrhau cludiant diogel ymlaen</w:t>
      </w:r>
    </w:p>
    <w:p>
      <w:pPr>
        <w:numPr>
          <w:ilvl w:val="0"/>
          <w:numId w:val="1"/>
        </w:numPr>
      </w:pPr>
      <w:r>
        <w:t>pacio eitemau i gwrdd ag amserlenni cysondeb cynhyrchiad</w:t>
      </w:r>
    </w:p>
    <w:p>
      <w:pPr>
        <w:numPr>
          <w:ilvl w:val="0"/>
          <w:numId w:val="1"/>
        </w:numPr>
      </w:pPr>
      <w:r>
        <w:t>storio eitemau i gynnal eu cyflwr a'u diogelwch a'u gwneud yn hawdd eu cyrraedd i'w defnyddio yn y dyfodol</w:t>
      </w:r>
    </w:p>
    <w:p>
      <w:pPr>
        <w:numPr>
          <w:ilvl w:val="0"/>
          <w:numId w:val="1"/>
        </w:numPr>
      </w:pPr>
      <w:r>
        <w:t>trin a gafael mewn eitemau trwm neu swmpus yn unol â'r ddeddfwriaeth, rheoliadau a phrotocolau iechyd a diogelwch perthnasol</w:t>
      </w:r>
    </w:p>
    <w:p>
      <w:pPr>
        <w:numPr>
          <w:ilvl w:val="0"/>
          <w:numId w:val="1"/>
        </w:numPr>
      </w:pPr>
      <w:r>
        <w:t>cwblhau cofnodion yn ôl y gofyn</w:t>
      </w:r>
    </w:p>
    <w:p>
      <w:pPr>
        <w:numPr>
          <w:ilvl w:val="0"/>
          <w:numId w:val="1"/>
        </w:numPr>
      </w:pPr>
      <w:r>
        <w:t>gwirio a chadarnhau bod eitemau nad oes eu hangen mwyach yn cael eu dychwelyd, yn eu cyflwr cytunedig, neu eu hailgylchu neu eu gwaredu yn briodol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​yr amserlenni a'r terfynau amser cytunedig ar gyfer clirio setiau</w:t>
      </w:r>
    </w:p>
    <w:p>
      <w:pPr>
        <w:numPr>
          <w:ilvl w:val="0"/>
          <w:numId w:val="2"/>
        </w:numPr>
      </w:pPr>
      <w:r>
        <w:t>sut i wirio ydy cadarnhad clirio set wedi'i dderbyn a gan bwy</w:t>
      </w:r>
    </w:p>
    <w:p>
      <w:pPr>
        <w:numPr>
          <w:ilvl w:val="0"/>
          <w:numId w:val="2"/>
        </w:numPr>
      </w:pPr>
      <w:r>
        <w:t>tasgau clirio set arferol a sut i'w hadnabod</w:t>
      </w:r>
    </w:p>
    <w:p>
      <w:pPr>
        <w:numPr>
          <w:ilvl w:val="0"/>
          <w:numId w:val="2"/>
        </w:numPr>
      </w:pPr>
      <w:r>
        <w:t>mathau o addurniadau a chelfi set, eu nodweddion a'u defnydd, a sut cânt eu datgymalu, pacio a chludo fel arfer</w:t>
      </w:r>
    </w:p>
    <w:p>
      <w:pPr>
        <w:numPr>
          <w:ilvl w:val="0"/>
          <w:numId w:val="2"/>
        </w:numPr>
      </w:pPr>
      <w:r>
        <w:t>gweithdrefnau ar gyfer gwirio a chadarnhau cyflwr ac adnabod celfi ac addurniadau set</w:t>
      </w:r>
    </w:p>
    <w:p>
      <w:pPr>
        <w:numPr>
          <w:ilvl w:val="0"/>
          <w:numId w:val="2"/>
        </w:numPr>
      </w:pPr>
      <w:r>
        <w:t>gweithdrefnau ar gyfer ymdrin ag eitemau coll neu sydd wedi'u difrodi</w:t>
      </w:r>
    </w:p>
    <w:p>
      <w:pPr>
        <w:numPr>
          <w:ilvl w:val="0"/>
          <w:numId w:val="2"/>
        </w:numPr>
      </w:pPr>
      <w:r>
        <w:t>sut i adnabod pa eitemau fydd eu hangen yn y dyfodol gan gynnwys pecynnau clirio set</w:t>
      </w:r>
    </w:p>
    <w:p>
      <w:pPr>
        <w:numPr>
          <w:ilvl w:val="0"/>
          <w:numId w:val="2"/>
        </w:numPr>
      </w:pPr>
      <w:r>
        <w:t>sut i drin, pacio a symud eitemau yn ddiogel gan gynnwys defnyddio dulliau peiriannol i helpu</w:t>
      </w:r>
    </w:p>
    <w:p>
      <w:pPr>
        <w:numPr>
          <w:ilvl w:val="0"/>
          <w:numId w:val="2"/>
        </w:numPr>
      </w:pPr>
      <w:r>
        <w:t>pa gelfi a deunyddiau mae modd eu hailgylchu neu eu gwaredu a'r dulliau ailgylchu neu waredu perthnasol</w:t>
      </w:r>
    </w:p>
    <w:p>
      <w:pPr>
        <w:numPr>
          <w:ilvl w:val="0"/>
          <w:numId w:val="2"/>
        </w:numPr>
      </w:pPr>
      <w:r>
        <w:t>gofynion deddfwriaeth, rheoliadau a phrotocolau iechyd a diogelwch perthnasol</w:t>
      </w:r>
    </w:p>
    <w:p>
      <w:pPr>
        <w:numPr>
          <w:ilvl w:val="0"/>
          <w:numId w:val="2"/>
        </w:numPr>
      </w:pPr>
      <w:r>
        <w:t>gofynion y ddogfennaeth</w:t>
      </w:r>
    </w:p>
    <w:p>
      <w:pPr>
        <w:numPr>
          <w:ilvl w:val="0"/>
          <w:numId w:val="2"/>
        </w:numPr>
      </w:pPr>
      <w:r>
        <w:t>sut i sicrhau bod yr holl gelfi yn cael eu dychwelyd yn eu cyflwr cytunedig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SKSPRP12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Cyfryngau a chyfathrebu, Celfyddydau Perfformio, Celfyddydau, Cyfryngau a Chyhoeddi, Crefftau, y celfyddydau creadigol a dylunio, Pobl Broffesiynol Cyswllt y Cyfryngau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Celfi ar gyfer Cynyrchiadau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celfi; clirio setiau sydd wedi’u gwisgo; cynhyrchiad; cysondeb golygfeydd; amserlenni cynhyrchu;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34EA32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F255DB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e08d5deb7b04e18" /><Relationship Type="http://schemas.openxmlformats.org/officeDocument/2006/relationships/numbering" Target="/word/numbering.xml" Id="R7c9b9b2b33294d7f" /><Relationship Type="http://schemas.openxmlformats.org/officeDocument/2006/relationships/settings" Target="/word/settings.xml" Id="R40bc42db084f4130" /><Relationship Type="http://schemas.openxmlformats.org/officeDocument/2006/relationships/image" Target="/word/media/e5192250-501f-414c-a31c-1f8d3ed736e1.png" Id="R0ead6948f0f64608" /></Relationships>
</file>