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fffd30ead94cd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SKSSH9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Cynllunio a monitro gofynion gwaith gweithwyr llwyfan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5827e5f3f543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chynllunio'r gwaith sydd ei angen a phenderfynu pa adnoddau a staff sydd eu hangen i gwrdd â gofynion cyfan ac o ddydd i ddydd y prosiect. Mae'n cynnwys gwybod am allu pob aelod o'r tîm a sut i neilltuo, monitro a goruchwylio eu gwaith. </w:t>
      </w:r>
    </w:p>
    <w:p>
      <w:pPr/>
      <w:r>
        <w:rPr>
          <w:lang w:val="en-GB"/>
        </w:rPr>
        <w:t>Mae'r safon hon ar gyfer y rheiny sy'n goruchwylio gweithwyr llwyfan.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​dehongli gofynion y cynhyrchiad</w:t>
      </w:r>
    </w:p>
    <w:p>
      <w:pPr>
        <w:numPr>
          <w:ilvl w:val="0"/>
          <w:numId w:val="1"/>
        </w:numPr>
      </w:pPr>
      <w:r>
        <w:t>cynllunio gwaith gweithwyr llwyfan yn unol â chynlluniau a chyfarwyddiadau technegol cyfan</w:t>
      </w:r>
    </w:p>
    <w:p>
      <w:pPr>
        <w:numPr>
          <w:ilvl w:val="0"/>
          <w:numId w:val="1"/>
        </w:numPr>
      </w:pPr>
      <w:r>
        <w:t>cael a gwirio adnoddau i sicrhau eu bod yn addas ar gyfer y gwaith ac yn cwrdd â gofynion y cynhyrchiad</w:t>
      </w:r>
    </w:p>
    <w:p>
      <w:pPr>
        <w:numPr>
          <w:ilvl w:val="0"/>
          <w:numId w:val="1"/>
        </w:numPr>
      </w:pPr>
      <w:r>
        <w:t>dilyn camau cywirol pan fydd adnoddau yn anghyflawn neu anaddas</w:t>
      </w:r>
    </w:p>
    <w:p>
      <w:pPr>
        <w:numPr>
          <w:ilvl w:val="0"/>
          <w:numId w:val="1"/>
        </w:numPr>
      </w:pPr>
      <w:r>
        <w:t>neilltuo gwaith a gweithgareddau yn ôl lefelau sgiliau a gallu</w:t>
      </w:r>
    </w:p>
    <w:p>
      <w:pPr>
        <w:numPr>
          <w:ilvl w:val="0"/>
          <w:numId w:val="1"/>
        </w:numPr>
      </w:pPr>
      <w:r>
        <w:t>ystyried unrhyw newidiadau i amserlen y cynhyrchiad</w:t>
      </w:r>
    </w:p>
    <w:p>
      <w:pPr>
        <w:numPr>
          <w:ilvl w:val="0"/>
          <w:numId w:val="1"/>
        </w:numPr>
      </w:pPr>
      <w:r>
        <w:t>cynllunio'r gwaith i gwrdd ag amserlenni cynhyrchu</w:t>
      </w:r>
    </w:p>
    <w:p>
      <w:pPr>
        <w:numPr>
          <w:ilvl w:val="0"/>
          <w:numId w:val="1"/>
        </w:numPr>
      </w:pPr>
      <w:r>
        <w:t>gosod gorsafoedd gweithio ac offer trydanol yn eu lle gan ystyried anghenion mynediad, trydan ac awyru</w:t>
      </w:r>
    </w:p>
    <w:p>
      <w:pPr>
        <w:numPr>
          <w:ilvl w:val="0"/>
          <w:numId w:val="1"/>
        </w:numPr>
      </w:pPr>
      <w:r>
        <w:t>cynllunio'r gwaith o adeiladu darnau set a'r drefn bydd angen eu gosod a chael gwared arnynt</w:t>
      </w:r>
    </w:p>
    <w:p>
      <w:pPr>
        <w:numPr>
          <w:ilvl w:val="0"/>
          <w:numId w:val="1"/>
        </w:numPr>
      </w:pPr>
      <w:r>
        <w:t>ystyried clirio'r set yn unol ag amserlen y cynhyrchiad wrth gynllunio'r gwaith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risgiau a pheryglon posibl sydd ynghlwm â'r gwaith a'r gweithdrefnau ar gyfer delio gyda risgiau a pheryglon yn y gweithle 2. sut i ddehongli cynlluniau technegol a chynlluniau llwyfan ar gyfer gwaith cynllunio 3. deddfwriaeth, rheoliadau a phrotocolau iechyd a diogelwch 4. ble mae'r socedi, awyriadau, mynedfeydd ac allanfeydd mewn argyfwng 5. a oes tanc dŵr a beth ydy ei faint a'i leoliad 6. mesuriadau'r llwyfan 7. sut i bennu staff sydd eu hangen i weithio ar y set yn dibynnu ar eu sgiliau a'u galluoedd 8. yr amserlen sydd wedi'i chaniatáu ar gyfer y gwaith yn unol ag amserlen y cynhyrchiad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SKSSG14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Celfyddydau Perfformio, Celfyddydau, Cyfryngau a Chyhoeddi, Crefftau, y celfyddydau creadigol a dylunio, Pobl Broffesiynol Cyswllt y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Gweithwyr Llwyfan Cynyrchiadau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gweithwyr llwyfan; cynllunio; adnoddau; staff; gofynion; cymwysterau; amserlenni; peryglon;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AEE5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45795a5bab4fdb" /><Relationship Type="http://schemas.openxmlformats.org/officeDocument/2006/relationships/numbering" Target="/word/numbering.xml" Id="R927d675a0dc942d1" /><Relationship Type="http://schemas.openxmlformats.org/officeDocument/2006/relationships/settings" Target="/word/settings.xml" Id="Rb94a6f55c7034de1" /><Relationship Type="http://schemas.openxmlformats.org/officeDocument/2006/relationships/image" Target="/word/media/e5b9dd90-cf9d-4393-8e9e-bb158c004d94.png" Id="Rbd5827e5f3f54364" /></Relationships>
</file>