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1ddf245c9e4dd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SKSIM22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Defnyddio arwyddnodi i ddatblygu cynnwys ar gyfer gemau a phrosiectau cyfryngau rhyngweithiol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27c9c8fdb04d2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defnyddio arwyddnodi i ddatblygu cynnwys ar gyfer gemau neu brosiectau  cyfryngau rhyngweithiol. Mae'n ymwneud â dewis a defnyddio iaith arwyddnodi priodol, cynhyrchu arwyddnodau a phrofion priodol, cael gwared ar wallau a dogfennu arwyddnodau ar gyfer gemau neu brosiectau cyfryngau rhyngweithiol.</w:t>
      </w:r>
    </w:p>
    <w:p>
      <w:pPr/>
      <w:r>
        <w:rPr>
          <w:lang w:val="en-GB"/>
        </w:rPr>
        <w:t>Mae'r safon hon yn berthnasol i gemau neu gyfryngau rhyngweithiol. Gallai cyfryngau rhyngweithiol ymwneud ag unrhyw fath o gynnwys, cynnyrch neu wasanaethau cyfryngau rhyngweithiol gan gynnwys ond sydd heb ei gyfyngu i wefannau, rhaglenni, neu ymgyrchoedd marchnata ar-lein.</w:t>
      </w:r>
    </w:p>
    <w:p>
      <w:pPr/>
      <w:r>
        <w:rPr>
          <w:lang w:val="en-GB"/>
        </w:rPr>
        <w:t>Gallai gemau a phrosiectau cyfryngau rhyngweithiol hefyd fod er defnydd aml-lwyfan neu aml-sianel ac ymwneud â defnyddio technoleg drochol a allai gynnwys ond sydd heb ei gyfyngu i Realiti estynedig (AR), Rhith-Wirionedd (VR) a Realiti cymysg (MR).</w:t>
      </w:r>
    </w:p>
    <w:p>
      <w:pPr/>
      <w:r>
        <w:rPr>
          <w:lang w:val="en-GB"/>
        </w:rPr>
        <w:t>Mae'r safon hon ar gyfer unrhyw un sy'n defnyddio'r adnodd arwyddnodi i ddatblygu cynnwys ar gyfer gemau neu brosiectau cyfryngau rhyngweithiol.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​caffael gwybodaeth gyfredol am fanylebau, cyfarwyddiadau, paramedrau a chyfyngiadau'r prosiect</w:t>
      </w:r>
    </w:p>
    <w:p>
      <w:pPr>
        <w:numPr>
          <w:ilvl w:val="0"/>
          <w:numId w:val="1"/>
        </w:numPr>
      </w:pPr>
      <w:r>
        <w:t>gofyn am eglurder ynghylch y gofynion a chodi unrhyw broblemau gyda'r bobl briodol pan fo'n ofynnol</w:t>
      </w:r>
    </w:p>
    <w:p>
      <w:pPr>
        <w:numPr>
          <w:ilvl w:val="0"/>
          <w:numId w:val="1"/>
        </w:numPr>
      </w:pPr>
      <w:r>
        <w:t>cnhyrchu arwyddnodau yn unol â manylebau a pharamedrau'r prosiect</w:t>
      </w:r>
    </w:p>
    <w:p>
      <w:pPr>
        <w:numPr>
          <w:ilvl w:val="0"/>
          <w:numId w:val="1"/>
        </w:numPr>
      </w:pPr>
      <w:r>
        <w:t>arwyddnodi'r testun gan ddefnyddio iaith arwyddnodi priodol</w:t>
      </w:r>
    </w:p>
    <w:p>
      <w:pPr>
        <w:numPr>
          <w:ilvl w:val="0"/>
          <w:numId w:val="1"/>
        </w:numPr>
      </w:pPr>
      <w:r>
        <w:t>cynhyrchu arwyddnodau priodol, cadarn, cywir ac effeithlon</w:t>
      </w:r>
    </w:p>
    <w:p>
      <w:pPr>
        <w:numPr>
          <w:ilvl w:val="0"/>
          <w:numId w:val="1"/>
        </w:numPr>
      </w:pPr>
      <w:r>
        <w:t>defnyddio arwyddnodau sy'n cydymffurfio gyda'r safonau, canllawiau neu'r arferion perthnasol  </w:t>
      </w:r>
    </w:p>
    <w:p>
      <w:pPr>
        <w:numPr>
          <w:ilvl w:val="0"/>
          <w:numId w:val="1"/>
        </w:numPr>
      </w:pPr>
      <w:r>
        <w:t>profi'r arwyddnodau er mwyn sicrhau ei fod yn gweithredu'n briodol yn unol â'r paramedrau priodol</w:t>
      </w:r>
    </w:p>
    <w:p>
      <w:pPr>
        <w:numPr>
          <w:ilvl w:val="0"/>
          <w:numId w:val="1"/>
        </w:numPr>
      </w:pPr>
      <w:r>
        <w:t>trwsio unrhyw wallau neu broblemau wedi'u hadnabod yn sgil y profion</w:t>
      </w:r>
    </w:p>
    <w:p>
      <w:pPr>
        <w:numPr>
          <w:ilvl w:val="0"/>
          <w:numId w:val="1"/>
        </w:numPr>
      </w:pPr>
      <w:r>
        <w:t>sicrhau bod yr arwyddnodau'n cydymffurfio gyda'r safonau penodol</w:t>
      </w:r>
    </w:p>
    <w:p>
      <w:pPr>
        <w:numPr>
          <w:ilvl w:val="0"/>
          <w:numId w:val="1"/>
        </w:numPr>
      </w:pPr>
      <w:r>
        <w:t>dogfennu'r arwyddnodau fel bod modd i eraill ei ddeall</w:t>
      </w:r>
    </w:p>
    <w:p>
      <w:pPr>
        <w:numPr>
          <w:ilvl w:val="0"/>
          <w:numId w:val="1"/>
        </w:numPr>
      </w:pPr>
      <w:r>
        <w:t>ymateb mewn ffordd gadarnhaol i unrhyw geisiadau am newidiadau</w:t>
      </w:r>
    </w:p>
    <w:p>
      <w:pPr>
        <w:numPr>
          <w:ilvl w:val="0"/>
          <w:numId w:val="1"/>
        </w:numPr>
      </w:pPr>
      <w:r>
        <w:t>trosglwyddo'r ffeiliau wedi'u cwblhau yn unol â'r manylebau a'r cyfarwyddiadau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gaffael gwybodaeth ar, a dehongli manylebau, cyfarwyddiadau, paramedrau a chyfyngiadau'r prosiect gan gynnwys ffurfiau, llwyfannau targed a'u galluoedd</w:t>
      </w:r>
    </w:p>
    <w:p>
      <w:pPr>
        <w:numPr>
          <w:ilvl w:val="0"/>
          <w:numId w:val="2"/>
        </w:numPr>
      </w:pPr>
      <w:r>
        <w:t>y gwahaniaeth rhwng datblygu, cynnal gweinyddwyr gwe byw ac animeiddiad amser real a'u heffaith ar y gofynion o ran arwyddnodi</w:t>
      </w:r>
    </w:p>
    <w:p>
      <w:pPr>
        <w:numPr>
          <w:ilvl w:val="0"/>
          <w:numId w:val="2"/>
        </w:numPr>
      </w:pPr>
      <w:r>
        <w:t>sut caiff yr arwyddnodau eu defnyddio a phwy ddylech chi eu holi am eglurder a chodi unrhyw broblemau gyda nhw</w:t>
      </w:r>
    </w:p>
    <w:p>
      <w:pPr>
        <w:numPr>
          <w:ilvl w:val="0"/>
          <w:numId w:val="2"/>
        </w:numPr>
      </w:pPr>
      <w:r>
        <w:t>cystrawen y iaith arwyddnodi rydych chi'n ei defnyddio a'r ffynonellau gwybodaeth i dderbyn help ac awgrymiadau i fanteisio i'r eithaf ar yr iaith arwyddnodi rydych chi'n ei defnyddio wrth godio</w:t>
      </w:r>
    </w:p>
    <w:p>
      <w:pPr>
        <w:numPr>
          <w:ilvl w:val="0"/>
          <w:numId w:val="2"/>
        </w:numPr>
      </w:pPr>
      <w:r>
        <w:t>egwyddorion arwyddnodi semantig, gwelliant cynyddol a diraddiad gosgeiddig</w:t>
      </w:r>
    </w:p>
    <w:p>
      <w:pPr>
        <w:numPr>
          <w:ilvl w:val="0"/>
          <w:numId w:val="2"/>
        </w:numPr>
      </w:pPr>
      <w:r>
        <w:t>gwraidd a datblygiad tebygol ieithoedd arwyddnodi cyfredol yn y dyfodol, ynghyd â chyfleoedd a galluoedd a allai ymddangos wrth iddyn nhw esblygu</w:t>
      </w:r>
    </w:p>
    <w:p>
      <w:pPr>
        <w:numPr>
          <w:ilvl w:val="0"/>
          <w:numId w:val="2"/>
        </w:numPr>
      </w:pPr>
      <w:r>
        <w:t>sut i gynhyrchu arwyddnodau effeithiol lle gallwch gael gwared ar wallau a'i chynnal yn rhwydd</w:t>
      </w:r>
    </w:p>
    <w:p>
      <w:pPr>
        <w:numPr>
          <w:ilvl w:val="0"/>
          <w:numId w:val="2"/>
        </w:numPr>
      </w:pPr>
      <w:r>
        <w:t>pam ei bod hi'n bwysig dogfennu arwyddnodau'n eglur</w:t>
      </w:r>
    </w:p>
    <w:p>
      <w:pPr>
        <w:numPr>
          <w:ilvl w:val="0"/>
          <w:numId w:val="2"/>
        </w:numPr>
      </w:pPr>
      <w:r>
        <w:t>sut i brofi a chael gwared ar arwyddnodau'n effeithlon, yn effeithiol ac yn drylwyr</w:t>
      </w:r>
    </w:p>
    <w:p>
      <w:pPr>
        <w:numPr>
          <w:ilvl w:val="0"/>
          <w:numId w:val="2"/>
        </w:numPr>
      </w:pPr>
      <w:r>
        <w:t>y cyfarpar a'r amgylcheddau datblygu priodol ar gyfer codio a dilysu'r arwyddnodau</w:t>
      </w:r>
    </w:p>
    <w:p>
      <w:pPr>
        <w:numPr>
          <w:ilvl w:val="0"/>
          <w:numId w:val="2"/>
        </w:numPr>
      </w:pPr>
      <w:r>
        <w:t>y safonau a'r canllawiau hygyrchedd cyfredol sydd wedi'u cydnabod gan y diwydiant</w:t>
      </w:r>
    </w:p>
    <w:p>
      <w:pPr>
        <w:numPr>
          <w:ilvl w:val="0"/>
          <w:numId w:val="2"/>
        </w:numPr>
      </w:pPr>
      <w:r>
        <w:t>effaith amrywioldeb, cynhwysiant, moeseg, defnyddioldeb, hygyrchedd, deallusrwydd emosiynol a seicoleg ymddygiad ar brosiectau</w:t>
      </w:r>
    </w:p>
    <w:p>
      <w:pPr>
        <w:numPr>
          <w:ilvl w:val="0"/>
          <w:numId w:val="2"/>
        </w:numPr>
      </w:pPr>
      <w:r>
        <w:t>sut i ddarllen a deall codau a sylwadau datblygwyr eraill er mwyn addasu, cael gwared ar wallau neu ychwanegu at eu gwaith</w:t>
      </w:r>
    </w:p>
    <w:p>
      <w:pPr>
        <w:numPr>
          <w:ilvl w:val="0"/>
          <w:numId w:val="2"/>
        </w:numPr>
      </w:pPr>
      <w:r>
        <w:t>goblygiadau ceisiadau hwyrach am newidiadau i'r cynnyrch</w:t>
      </w:r>
    </w:p>
    <w:p>
      <w:pPr>
        <w:numPr>
          <w:ilvl w:val="0"/>
          <w:numId w:val="2"/>
        </w:numPr>
      </w:pPr>
      <w:r>
        <w:t>y disgwyliadau eraill a allai fod ynghlwm â'r gwaith i gael gwared ar wallau, defnyddio neu addasu arwyddnodau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SKSIM19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Technegydd AR/VR (Realiti Estynedig / Rhithwirionedd), Technegydd Effeithiau Gweledol, Gweithwyr Proffesiynol Animeiddio, Y Cyfryngau a chyfathrebu, Crefftau, y celfyddydau creadigol a dylunio, Gweithwyr Proffesiynol Gemau, Gweithwyr Proffesiynol Cyfryngau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Gemau a Chyfryngau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cyfryngau rhyngweithiol; gemau; chwarae gemau; gwefannau, rhaglenni; marchnata ar-lein; AR/VR; 360; technoleg drochol; realiti cymysg; realiti estynedig; defnyddiwr terfynol; aml-lwyfan; aml-sianel; arwyddnodi; arwyddnodi; datblygu; cynnwys;ieithoedd;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EE6E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04659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e52b08c8674ad3" /><Relationship Type="http://schemas.openxmlformats.org/officeDocument/2006/relationships/numbering" Target="/word/numbering.xml" Id="R073db1766c6942d1" /><Relationship Type="http://schemas.openxmlformats.org/officeDocument/2006/relationships/settings" Target="/word/settings.xml" Id="Rc7df340cb30849f5" /><Relationship Type="http://schemas.openxmlformats.org/officeDocument/2006/relationships/image" Target="/word/media/40e6b6b9-ec6e-425d-b1ea-fef9733f43ac.png" Id="R3c27c9c8fdb04d2f" /></Relationships>
</file>