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a15c1ee934b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SKSIM13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Caffael asedau i’w defnyddio mewn gemau a phrosiectau cyfryngau rhyngweithiol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8a8b2e61a449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chaffael asedau ar gyfer gemau neu brosiectau cyfryngau rhyngweithiol. Gallai hyn ymwneud â chaffael asedau presennol neu gomisiynu rhai newydd. Mae'n ymwneud a derbyn unrhyw ganiatâd gofynnol i'w defnyddio a sicrhau bod yr asedau'n bodloni'r gemau neu'r prosiectau cyfryngau rhyngweithiol.  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sy'n rheoli asedau ar gyfer gemau neu brosiectau  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​adnabod y mathau o asedau angenrheidiol ar gyfer y prosiectau</w:t>
      </w:r>
    </w:p>
    <w:p>
      <w:pPr>
        <w:numPr>
          <w:ilvl w:val="0"/>
          <w:numId w:val="1"/>
        </w:numPr>
      </w:pPr>
      <w:r>
        <w:t>cynnal ymchwil i adnabod y ffynonellau priodol a lleoliadau'r asedau</w:t>
      </w:r>
    </w:p>
    <w:p>
      <w:pPr>
        <w:numPr>
          <w:ilvl w:val="0"/>
          <w:numId w:val="1"/>
        </w:numPr>
      </w:pPr>
      <w:r>
        <w:t>cyfathrebu gyda'r bobl briodol mewn ffordd adeiladol er mwyn caffael asedau cyfredol neu greu rhai newydd</w:t>
      </w:r>
    </w:p>
    <w:p>
      <w:pPr>
        <w:numPr>
          <w:ilvl w:val="0"/>
          <w:numId w:val="1"/>
        </w:numPr>
      </w:pPr>
      <w:r>
        <w:t>caffael yr asedau gofynnol ac unrhyw ganiatâd angenrheidiol i'w defnyddio</w:t>
      </w:r>
    </w:p>
    <w:p>
      <w:pPr>
        <w:numPr>
          <w:ilvl w:val="0"/>
          <w:numId w:val="1"/>
        </w:numPr>
      </w:pPr>
      <w:r>
        <w:t>comisiynu unrhyw waith gwreiddiol gofynnol gan arbenigwyr yn unol â'r gweithdrefnau cyfundrefnol</w:t>
      </w:r>
    </w:p>
    <w:p>
      <w:pPr>
        <w:numPr>
          <w:ilvl w:val="0"/>
          <w:numId w:val="1"/>
        </w:numPr>
      </w:pPr>
      <w:r>
        <w:t>caffael asedau sy'n bodloni'r ffurf a'r maint gofynnol ynghyd ag unrhyw briodoleddau penodol eraill</w:t>
      </w:r>
    </w:p>
    <w:p>
      <w:pPr>
        <w:numPr>
          <w:ilvl w:val="0"/>
          <w:numId w:val="1"/>
        </w:numPr>
      </w:pPr>
      <w:r>
        <w:t>caffael asedau yn unol â chyllidebau, amserlenni a llinellau amser y prosiect</w:t>
      </w:r>
    </w:p>
    <w:p>
      <w:pPr>
        <w:numPr>
          <w:ilvl w:val="0"/>
          <w:numId w:val="1"/>
        </w:numPr>
      </w:pPr>
      <w:r>
        <w:t>trefnu'r asedau rydych chi'n eu caffael gan ddefnyddio arferion ffeilio ac enwi priodol er mwyn i eraill allu dod o hyd iddyn nhw'n rhwydd</w:t>
      </w:r>
    </w:p>
    <w:p>
      <w:pPr>
        <w:numPr>
          <w:ilvl w:val="0"/>
          <w:numId w:val="1"/>
        </w:numPr>
      </w:pPr>
      <w:r>
        <w:t>cynnal cofnodion manwl gywir o'r wybodaeth berthnasol am yr asedau rydych chi'n eu caffael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ddadansoddi gwybodaeth y prosiect i adnabod yr asedau y mae angen ichi eu caffael, pryd mae eu hangen nhw ac unrhyw baramedrau a chyfyngiadau gan gynnwys llwyfannau targed a'u galluoedd ar gyfer cyflawni asedau</w:t>
      </w:r>
    </w:p>
    <w:p>
      <w:pPr>
        <w:numPr>
          <w:ilvl w:val="0"/>
          <w:numId w:val="2"/>
        </w:numPr>
      </w:pPr>
      <w:r>
        <w:t>defnydd terfynol arfaethedig yr asedau ynghyd ag unrhyw ofynion gan gynnwys maint materol, eglurdeb, dyfnder lliw, cyfraddau samplo a chyfraddau'r fframiau</w:t>
      </w:r>
    </w:p>
    <w:p>
      <w:pPr>
        <w:numPr>
          <w:ilvl w:val="0"/>
          <w:numId w:val="2"/>
        </w:numPr>
      </w:pPr>
      <w:r>
        <w:t>y costau ynghlwm â'r gwahanol fathau o asedau a lle i ganfod gwybodaeth am gyllidebau'r prosiectau</w:t>
      </w:r>
    </w:p>
    <w:p>
      <w:pPr>
        <w:numPr>
          <w:ilvl w:val="0"/>
          <w:numId w:val="2"/>
        </w:numPr>
      </w:pPr>
      <w:r>
        <w:t>ffynonellau a lleoliadau'r asedau a sut i fanteisio arnyn nhw gan gynnwys llyfrgelloedd delweddau stoc ac archifau fideo</w:t>
      </w:r>
    </w:p>
    <w:p>
      <w:pPr>
        <w:numPr>
          <w:ilvl w:val="0"/>
          <w:numId w:val="2"/>
        </w:numPr>
      </w:pPr>
      <w:r>
        <w:t>pwy ddylech chi gyfathrebu gyda nhw i gaffael asedau gan gynnwys rheolwyr hawliau eiddo deallusol, dylunwyr, datblygwyr, cynhyrchwyr a rheolwyr prosiect</w:t>
      </w:r>
    </w:p>
    <w:p>
      <w:pPr>
        <w:numPr>
          <w:ilvl w:val="0"/>
          <w:numId w:val="2"/>
        </w:numPr>
      </w:pPr>
      <w:r>
        <w:t>sut i gomisiynu asedau gwreiddiol gan arbenigwyr mewnol ac allanol a phryd mae'n briodol ichi wneud hynny</w:t>
      </w:r>
    </w:p>
    <w:p>
      <w:pPr>
        <w:numPr>
          <w:ilvl w:val="0"/>
          <w:numId w:val="2"/>
        </w:numPr>
      </w:pPr>
      <w:r>
        <w:t>pryd byddai angen caniatâd hawliau i ddefnyddio asedau a sut i dderbyn y caniatâd</w:t>
      </w:r>
    </w:p>
    <w:p>
      <w:pPr>
        <w:numPr>
          <w:ilvl w:val="0"/>
          <w:numId w:val="2"/>
        </w:numPr>
      </w:pPr>
      <w:r>
        <w:t>arferion enwi, safonau, canllawiau, manylebau, systemau rheoli fersiwn, piblinellau asedau a'r ffurfiau ffeil perthnasol</w:t>
      </w:r>
    </w:p>
    <w:p>
      <w:pPr>
        <w:numPr>
          <w:ilvl w:val="0"/>
          <w:numId w:val="2"/>
        </w:numPr>
      </w:pPr>
      <w:r>
        <w:t>gofynion a disgwyliadau aelodau eraill o'r tîm a fyddai'n defnyddio'r asedau</w:t>
      </w:r>
    </w:p>
    <w:p>
      <w:pPr>
        <w:numPr>
          <w:ilvl w:val="0"/>
          <w:numId w:val="2"/>
        </w:numPr>
      </w:pPr>
      <w:r>
        <w:t>y manteision a'r anfanteision ynghlwm â defnyddio cynnwys wedi'i greu gan y defnyddiwr</w:t>
      </w:r>
    </w:p>
    <w:p>
      <w:pPr>
        <w:numPr>
          <w:ilvl w:val="0"/>
          <w:numId w:val="2"/>
        </w:numPr>
      </w:pPr>
      <w:r>
        <w:t>y datblygiadau cyfredol o ran rheoli hawliau digidol</w:t>
      </w:r>
    </w:p>
    <w:p>
      <w:pPr>
        <w:numPr>
          <w:ilvl w:val="0"/>
          <w:numId w:val="2"/>
        </w:numPr>
      </w:pPr>
      <w:r>
        <w:t>y wybodaeth i'w gofnodi am yr asedau rydych chi wedi'u caffael gan gynnwys eu ffynhonnell, perchnogaeth, unrhyw gyfyngiadau o ran eu defnydd, eu lleoliad ac enwau ffeiliau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cyfryngau rhyngweithiol; gemau; chwarae gemau; gwefannau, rhaglenni; marchnata ar-lein; AR/VR; 360; technoleg drochol; realiti cymysg; realiti estynedig; defnyddiwr terfynol; aml-lwyfan; aml-sianel; ased; cynhyrchu; caffael; cyfathrebu; eiddo deallusol;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F032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C0EBB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215db3f9b54498" /><Relationship Type="http://schemas.openxmlformats.org/officeDocument/2006/relationships/numbering" Target="/word/numbering.xml" Id="Rafea8ab5aba54f8d" /><Relationship Type="http://schemas.openxmlformats.org/officeDocument/2006/relationships/settings" Target="/word/settings.xml" Id="R1866bea011d74975" /><Relationship Type="http://schemas.openxmlformats.org/officeDocument/2006/relationships/image" Target="/word/media/d1d04bae-5d0d-427f-b6a2-829348b99ca1.png" Id="R1f8a8b2e61a449fa" /></Relationships>
</file>