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561a4a2ad449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SKSIM5</w:t>
            </w:r>
            <w:r>
              <w:rPr>
                <w:b/>
              </w:rPr>
              <w:br/>
            </w:r>
            <w:r>
              <w:rPr>
                <w:b/>
              </w:rPr>
              <w:t>Pennu’r cyfarwyddyd ar gyfer gemau a phrosiectau cyfryngau rhyngweithiol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2f5c73d32c41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chytuno ar a deall y cyfarwyddyd ar gyfer gemau neu brosiectau cyfryngau rhyngweithiol yn gyfan gwbl. Mae'n broses ailadroddol a allai ymwneud â sawl fersiwn. Gallai ymwneud â gweithio gan gydymffurfio gyda neu fireinio cyfarwyddyd sydd wedi'i lunio eisoes neu fe allai ymwneud â llunio un newydd. Mae'n gam pwysig i sicrhau bod y gwaith yn cydymffurfio gyda'r weledigaeth greadigol, yn ymarferol ac yn gyraeddadwy gan gadw at y gyllideb a'r paramedrau amser ar gyfer gemau neu brosiectau cyfryngau rhyngweithiol.</w:t>
      </w:r>
    </w:p>
    <w:p>
      <w:pPr/>
      <w:r>
        <w:rPr>
          <w:lang w:val="en-GB"/>
        </w:rPr>
        <w:t>Mae'r safon hon yn berthnasol i gemau neu gyfryngau rhyngweithiol. Gallai cyfryngau rhyngweithiol ymwneud ag unrhyw fath o gynnwys, cynnyrch neu wasanaethau cyfryngau rhyngweithiol gan gynnwys ond sydd heb ei gyfyngu i wefannau, rhaglenni, neu ymgyrchoedd marchnata ar-lein.</w:t>
      </w:r>
    </w:p>
    <w:p>
      <w:pPr/>
      <w:r>
        <w:rPr>
          <w:lang w:val="en-GB"/>
        </w:rPr>
        <w:t>Mae'r safon hon ar gyfer unrhyw un sy'n dylunio gemau neu brosiectau cyfryngau rhyngweithiol.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​defnyddio gwybodaeth gan ffynonellau dibynadwy i adnabod gweledigaeth a dymuniadau'r cyfarwyddwyr, cynhyrchwyr, arsylwyr a'r timau creadigol</w:t>
      </w:r>
    </w:p>
    <w:p>
      <w:pPr>
        <w:numPr>
          <w:ilvl w:val="0"/>
          <w:numId w:val="1"/>
        </w:numPr>
      </w:pPr>
      <w:r>
        <w:t>adnabod gwybodaeth sy'n arwydd o genres ac arddulliau gweledol penodol </w:t>
      </w:r>
    </w:p>
    <w:p>
      <w:pPr>
        <w:numPr>
          <w:ilvl w:val="0"/>
          <w:numId w:val="1"/>
        </w:numPr>
      </w:pPr>
      <w:r>
        <w:t>pennu sut caiff cynnwys ei greu a'i ddarparu ichi</w:t>
      </w:r>
    </w:p>
    <w:p>
      <w:pPr>
        <w:numPr>
          <w:ilvl w:val="0"/>
          <w:numId w:val="1"/>
        </w:numPr>
      </w:pPr>
      <w:r>
        <w:t>defnyddio'ch profiad a'ch barn ynghylch yr hynny sy'n ymarferol gan fodloni'r weledigaeth greadigol yn ogystal</w:t>
      </w:r>
    </w:p>
    <w:p>
      <w:pPr>
        <w:numPr>
          <w:ilvl w:val="0"/>
          <w:numId w:val="1"/>
        </w:numPr>
      </w:pPr>
      <w:r>
        <w:t>awgrymu unrhyw ddiwygiadau, ychwanegiadau neu unrhyw ddewisiadau amgen i wella'r cyfarwyddyd</w:t>
      </w:r>
    </w:p>
    <w:p>
      <w:pPr>
        <w:numPr>
          <w:ilvl w:val="0"/>
          <w:numId w:val="1"/>
        </w:numPr>
      </w:pPr>
      <w:r>
        <w:t>ystyried sut byddai gwaith pobl neu adrannau eraill yn effeithio ar eich gwaith chi</w:t>
      </w:r>
    </w:p>
    <w:p>
      <w:pPr>
        <w:numPr>
          <w:ilvl w:val="0"/>
          <w:numId w:val="1"/>
        </w:numPr>
      </w:pPr>
      <w:r>
        <w:t>cadarnhau eich bod chi'n deall y cyfarwyddyd gyda'r bobl berthnasol gan ddefnyddio cynrychiolaeth weledol lle byddai'n gwella dealltwriaeth</w:t>
      </w:r>
    </w:p>
    <w:p>
      <w:pPr>
        <w:numPr>
          <w:ilvl w:val="0"/>
          <w:numId w:val="1"/>
        </w:numPr>
      </w:pPr>
      <w:r>
        <w:t>sicrhau bod y cyfarwyddyd yn ddichonol yn dechnegol ac adnabod ei oblygiadau ar yr adnoddau a'r dechnoleg sydd ar gael</w:t>
      </w:r>
    </w:p>
    <w:p>
      <w:pPr>
        <w:numPr>
          <w:ilvl w:val="0"/>
          <w:numId w:val="1"/>
        </w:numPr>
      </w:pPr>
      <w:r>
        <w:t>sicrhau bod modd cyflawni'r cyfarwyddyd gan gadw at y cyfyngiadau o ran y gyllideb, yr amserlen, y lleoliad, y model busnes, y gofynion cynhyrchu refeniw a'r paramedrau eraill</w:t>
      </w:r>
    </w:p>
    <w:p>
      <w:pPr>
        <w:numPr>
          <w:ilvl w:val="0"/>
          <w:numId w:val="1"/>
        </w:numPr>
      </w:pPr>
      <w:r>
        <w:t>adnabod rhannau o'r cyfarwyddyd sy'n amwys neu sy'n debygol o newid ac ymdrin â nhw mewn ffyrdd na fyddai'n anfanteisiol i'ch mudiad chi</w:t>
      </w:r>
    </w:p>
    <w:p>
      <w:pPr>
        <w:numPr>
          <w:ilvl w:val="0"/>
          <w:numId w:val="1"/>
        </w:numPr>
      </w:pPr>
      <w:r>
        <w:t>cynnal agwedd gadarnhaol pan fo gofynion newidiol ac awgrymu dewisiadau amgen dichonol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adnabod a rhoi gwybod am oblygiadau’r gofynion newidiol ar y gyllideb, yr amserlen a'r allbynnau gan weithredu i fynd i'r afael â  nhw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​technegau a dewisiadau mwyaf ffafriol y bobl rydych chi'n cydweithio gyda nhw</w:t>
      </w:r>
    </w:p>
    <w:p>
      <w:pPr>
        <w:numPr>
          <w:ilvl w:val="0"/>
          <w:numId w:val="2"/>
        </w:numPr>
      </w:pPr>
      <w:r>
        <w:t>sut i gaffael a dehongli'r cyfarwyddyd, pe bai'n ysgrifenedig neu ar lafar</w:t>
      </w:r>
    </w:p>
    <w:p>
      <w:pPr>
        <w:numPr>
          <w:ilvl w:val="0"/>
          <w:numId w:val="2"/>
        </w:numPr>
      </w:pPr>
      <w:r>
        <w:t>sut i ddehongli gwybodaeth o sgriptiau neu ddogfennau ar ffurfiau eraill</w:t>
      </w:r>
    </w:p>
    <w:p>
      <w:pPr>
        <w:numPr>
          <w:ilvl w:val="0"/>
          <w:numId w:val="2"/>
        </w:numPr>
      </w:pPr>
      <w:r>
        <w:t>y weledigaeth greadigol ar gyfer y gwaith</w:t>
      </w:r>
    </w:p>
    <w:p>
      <w:pPr>
        <w:numPr>
          <w:ilvl w:val="0"/>
          <w:numId w:val="2"/>
        </w:numPr>
      </w:pPr>
      <w:r>
        <w:t>lle i gaffael y wybodaeth am y gyllideb, yr amserlen, y model busnes, y gofynion cynhyrchu refeniw a'r gweithgareddau tebygol</w:t>
      </w:r>
    </w:p>
    <w:p>
      <w:pPr>
        <w:numPr>
          <w:ilvl w:val="0"/>
          <w:numId w:val="2"/>
        </w:numPr>
      </w:pPr>
      <w:r>
        <w:t>y safonau, yr arferion a'r canllawiau perthnasol gan gynnwys canllawiau a'r ymarfer gorau i sicrhau bod y defnyddwyr yn gyfforddus a bod y profiad yn un o safon</w:t>
      </w:r>
    </w:p>
    <w:p>
      <w:pPr>
        <w:numPr>
          <w:ilvl w:val="0"/>
          <w:numId w:val="2"/>
        </w:numPr>
      </w:pPr>
      <w:r>
        <w:t>effaith amrywioldeb, cynhwysiant, hygyrchedd, moeseg, deallusrwydd emosiynol a seicoleg ymddygiad ar brosiectau</w:t>
      </w:r>
    </w:p>
    <w:p>
      <w:pPr>
        <w:numPr>
          <w:ilvl w:val="0"/>
          <w:numId w:val="2"/>
        </w:numPr>
      </w:pPr>
      <w:r>
        <w:t>galluoedd, cyfleoedd a chyfyngiadau'r technolegau a'r dulliau sydd ar gael gan gynnwys cymhwyster animeiddiad amser real </w:t>
      </w:r>
    </w:p>
    <w:p>
      <w:pPr>
        <w:numPr>
          <w:ilvl w:val="0"/>
          <w:numId w:val="2"/>
        </w:numPr>
      </w:pPr>
      <w:r>
        <w:t>sut i farnu sgiliau, arbenigedd a galluoedd aelodau eraill o'ch tîm</w:t>
      </w:r>
    </w:p>
    <w:p>
      <w:pPr>
        <w:numPr>
          <w:ilvl w:val="0"/>
          <w:numId w:val="2"/>
        </w:numPr>
      </w:pPr>
      <w:r>
        <w:t>buddion ac anfanteision y gwahanol gyfarpar y gallwch chi eu defnyddio a phryd mae hi'n briodol ichi eu defnyddio</w:t>
      </w:r>
    </w:p>
    <w:p>
      <w:pPr>
        <w:numPr>
          <w:ilvl w:val="0"/>
          <w:numId w:val="2"/>
        </w:numPr>
      </w:pPr>
      <w:r>
        <w:t>y cyfarpar y mae'n bosib bod pobl eraill yn eu defnyddio i weithio ar asedau ar y cyd</w:t>
      </w:r>
    </w:p>
    <w:p>
      <w:pPr>
        <w:numPr>
          <w:ilvl w:val="0"/>
          <w:numId w:val="2"/>
        </w:numPr>
      </w:pPr>
      <w:r>
        <w:t>sut i gyflwyno'ch dadleuon er mwyn ategu'ch safbwynt</w:t>
      </w:r>
    </w:p>
    <w:p>
      <w:pPr>
        <w:numPr>
          <w:ilvl w:val="0"/>
          <w:numId w:val="2"/>
        </w:numPr>
      </w:pPr>
      <w:r>
        <w:t>sut i adnabod y goblygiadau o ran cost a'r ymarferoldebau ynghylch cyflawni'r cyfarwyddyd gan gynnwys deunyddiau, cyfarpar, lleoliadau a chyllidebau</w:t>
      </w:r>
    </w:p>
    <w:p>
      <w:pPr>
        <w:numPr>
          <w:ilvl w:val="0"/>
          <w:numId w:val="2"/>
        </w:numPr>
      </w:pPr>
      <w:r>
        <w:t>sut i ddefnyddio gwaharddiadau neu nodiannau mewn cytundebau er mwyn gwarchod eich mudiad rhag gofynion amwys neu newidiol</w:t>
      </w:r>
    </w:p>
    <w:p>
      <w:pPr>
        <w:numPr>
          <w:ilvl w:val="0"/>
          <w:numId w:val="2"/>
        </w:numPr>
      </w:pPr>
      <w:r>
        <w:t>beth i'w asesu er mwyn sicrhau dichonoldeb technegol</w:t>
      </w:r>
    </w:p>
    <w:p>
      <w:pPr>
        <w:numPr>
          <w:ilvl w:val="0"/>
          <w:numId w:val="2"/>
        </w:numPr>
      </w:pPr>
      <w:r>
        <w:t>sut i asesu effaith gwahanol newidiadau gan gynnwys toriadau i gyllidebau neu weledigaeth greadigol newidiol</w:t>
      </w:r>
    </w:p>
    <w:p>
      <w:pPr>
        <w:numPr>
          <w:ilvl w:val="0"/>
          <w:numId w:val="2"/>
        </w:numPr>
      </w:pPr>
      <w:r>
        <w:t>sut i asesu gwerth cymharol costau gosod neu adeiladu graddfa fawr yn erbyn gwaith saethu penodol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SKSIMT2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Technegydd AR/VR (Realiti Estynedig / Rhithwirionedd), Technegydd Effeithiau Gweledol, Gweithwyr Proffesiynol Animeiddio, Y Cyfryngau a chyfathrebu, Crefftau, y celfyddydau creadigol a dylunio, Gweithwyr Proffesiynol Gemau, Gweithwyr Proffesiynol Cyfryngau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Gemau a Chyfryngau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cyfryngau rhyngweithiol; gemau; chwarae gemau; gwefannau, rhaglenni; marchnata ar-lein; AR/VR; 360; technoleg drochol; realiti cymysg; realiti estynedig; defnyddiwr terfynol; aml-lwyfan; aml-sianel; manylebau technegol; cynnyrch; prototeip; cytundeb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ECF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07F90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d558a543ab4b4f" /><Relationship Type="http://schemas.openxmlformats.org/officeDocument/2006/relationships/numbering" Target="/word/numbering.xml" Id="R01ab26b173c44e04" /><Relationship Type="http://schemas.openxmlformats.org/officeDocument/2006/relationships/settings" Target="/word/settings.xml" Id="Re321874d8dad4c55" /><Relationship Type="http://schemas.openxmlformats.org/officeDocument/2006/relationships/image" Target="/word/media/2d916069-2cba-4692-adcd-4ae753d8e1d2.png" Id="R902f5c73d32c41f5" /></Relationships>
</file>