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0d5089f054f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Gosod system monitro amlygiad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4e6ef0957347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gosod system monitro amlygiad gan ddefnyddio offer amlygu a rheolyddion camera. Fe allai hyn fod yn berthnasol i unrhyw fath o gynhyrchiad gan gynnwys ffilmiau nodwedd, dramâu Teledu, hysbysebion, rhaglenni dogfen, rhaglenni chwaraeon, darllediadau tu allan a digwyddiadau byw neu ar lwyfannau. Fe allai hyn fod yn berthnasol i saethiadau aml-gamera neu gamera unigol.  </w:t>
      </w:r>
    </w:p>
    <w:p>
      <w:pPr/>
      <w:r>
        <w:rPr>
          <w:lang w:val="en-GB"/>
        </w:rPr>
        <w:t>Mae'n ymwneud â gosod ffenestri camerâu, gwirio'r offer amlygu, gosod ac addasu monitorau a ffenestri camerâu a chloi neu farcio rheolyddion.</w:t>
      </w:r>
    </w:p>
    <w:p>
      <w:pPr/>
      <w:r>
        <w:rPr>
          <w:lang w:val="en-GB"/>
        </w:rPr>
        <w:t>Mae'r safon ar gyfer unrhyw aelod o'r criw camera sy'n gosod system monitro amlygiad.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gosod ffenestri'r camerâu er mwyn cyflawni'r amlygiad gofynnol</w:t>
      </w:r>
    </w:p>
    <w:p>
      <w:pPr>
        <w:numPr>
          <w:ilvl w:val="0"/>
          <w:numId w:val="1"/>
        </w:numPr>
      </w:pPr>
      <w:r>
        <w:t>gwirio bod gwybodaeth yr offer amlygu'n dangos y lefelau priodol</w:t>
      </w:r>
    </w:p>
    <w:p>
      <w:pPr>
        <w:numPr>
          <w:ilvl w:val="0"/>
          <w:numId w:val="1"/>
        </w:numPr>
      </w:pPr>
      <w:r>
        <w:t>gosod monitorau a ffenestri camerâu i gynnig yr amodau gwylio gorau posibl</w:t>
      </w:r>
    </w:p>
    <w:p>
      <w:pPr>
        <w:numPr>
          <w:ilvl w:val="0"/>
          <w:numId w:val="1"/>
        </w:numPr>
      </w:pPr>
      <w:r>
        <w:t>gwirio signalau ac addasu monitorau i gyflawni'r gosodiad monitor cywir</w:t>
      </w:r>
    </w:p>
    <w:p>
      <w:pPr>
        <w:numPr>
          <w:ilvl w:val="0"/>
          <w:numId w:val="1"/>
        </w:numPr>
      </w:pPr>
      <w:r>
        <w:t>cloi neu farcio rheolyddion monitro yn unol â chyfarwyddiadau'r gwneuthurwyr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osod ffenestri camerâu</w:t>
      </w:r>
    </w:p>
    <w:p>
      <w:pPr>
        <w:numPr>
          <w:ilvl w:val="0"/>
          <w:numId w:val="2"/>
        </w:numPr>
      </w:pPr>
      <w:r>
        <w:t>sut mae gwahanol offer amlygu'n pennu lefelau amlygu gan gynnwys sebras, histogramau a lliwiau ffug</w:t>
      </w:r>
    </w:p>
    <w:p>
      <w:pPr>
        <w:numPr>
          <w:ilvl w:val="0"/>
          <w:numId w:val="2"/>
        </w:numPr>
      </w:pPr>
      <w:r>
        <w:t>goblygiadau ymarferol gwahanol lefelau gosodiadau offer amlygu </w:t>
      </w:r>
    </w:p>
    <w:p>
      <w:pPr>
        <w:numPr>
          <w:ilvl w:val="0"/>
          <w:numId w:val="2"/>
        </w:numPr>
      </w:pPr>
      <w:r>
        <w:t>sut i ddehongli gwybodaeth am offer amlygu yn ymwneud â gama a 'knee'</w:t>
      </w:r>
    </w:p>
    <w:p>
      <w:pPr>
        <w:numPr>
          <w:ilvl w:val="0"/>
          <w:numId w:val="2"/>
        </w:numPr>
      </w:pPr>
      <w:r>
        <w:t>y meini prawf ar gyfer dewis y safleoedd gorau posibl ar gyfer monitorau a'r cyfarpar gwirio </w:t>
      </w:r>
    </w:p>
    <w:p>
      <w:pPr>
        <w:numPr>
          <w:ilvl w:val="0"/>
          <w:numId w:val="2"/>
        </w:numPr>
      </w:pPr>
      <w:r>
        <w:t>y cyfarpar gwirio signalau er mwyn cyflawni'r gosodiad monitor cywir</w:t>
      </w:r>
    </w:p>
    <w:p>
      <w:pPr>
        <w:numPr>
          <w:ilvl w:val="0"/>
          <w:numId w:val="2"/>
        </w:numPr>
      </w:pPr>
      <w:r>
        <w:t>sut i wirio bod rheolyddion yn ddiogel</w:t>
      </w:r>
    </w:p>
    <w:p>
      <w:pPr>
        <w:numPr>
          <w:ilvl w:val="0"/>
          <w:numId w:val="2"/>
        </w:numPr>
      </w:pPr>
      <w:r>
        <w:t>sut i farcio rheolyddion pan nad oes modd eu diogelu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SKSC20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Camera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camera; amlygiad camerâu; generadur signalau; amlygiad; ffocws; amledd y glicied caead; monitro cyfarpar; hidlwyr camerâu; ffenestri camerâu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EA83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52FA8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8a609cc2654f0d" /><Relationship Type="http://schemas.openxmlformats.org/officeDocument/2006/relationships/numbering" Target="/word/numbering.xml" Id="R04c37ba4fde444b8" /><Relationship Type="http://schemas.openxmlformats.org/officeDocument/2006/relationships/settings" Target="/word/settings.xml" Id="R2c83a299e7c0454b" /><Relationship Type="http://schemas.openxmlformats.org/officeDocument/2006/relationships/image" Target="/word/media/e5a105e2-d8c8-4266-b46f-10cb29955c4a.png" Id="R3c4e6ef095734721" /></Relationships>
</file>