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25b8fcaab4d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SKSGS5</w:t>
            </w:r>
            <w:r>
              <w:rPr>
                <w:b/>
              </w:rPr>
              <w:br/>
            </w:r>
            <w:r>
              <w:rPr>
                <w:b/>
              </w:rPr>
              <w:t>Rheoli cyllidebau yn y diwydiannau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0c0725ca0640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Mae’r Safon hon yn ymwneud </w:t>
      </w:r>
    </w:p>
    <w:p>
      <w:pPr/>
      <w:r>
        <w:rPr>
          <w:lang w:val="en-GB"/>
        </w:rPr>
        <w:t>â</w:t>
      </w:r>
    </w:p>
    <w:p>
      <w:pPr/>
      <w:r>
        <w:rPr>
          <w:lang w:val="en-GB"/>
        </w:rPr>
        <w:t xml:space="preserve"> monitro’r gyllideb yn erbyn cynllun. Mae’n ymdrin ag asesu goblygiadau unrhyw ad-drefnu neu ail-ddosbarthu’r gyllideb a gofalu caiff y bobl berthnasol eu hysbysu o’r newidiadau. Mae’n bosib y bydd y gyllidebau yn rhai mewnol neu allanol i’r mudiad.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​monitro a rheoli cyllidebau er mwyn gofalu caiff adnoddau eu defnyddio yn unol â'r cynlluniau wedi'u cytuno o ran y gyllideb</w:t>
      </w:r>
    </w:p>
    <w:p>
      <w:pPr>
        <w:numPr>
          <w:ilvl w:val="0"/>
          <w:numId w:val="1"/>
        </w:numPr>
      </w:pPr>
      <w:r>
        <w:t>gofalu bod manylion llawn gweinyddu, rheoli a gwario'r gyllideb ar gael i'r bobl briodol</w:t>
      </w:r>
    </w:p>
    <w:p>
      <w:pPr>
        <w:numPr>
          <w:ilvl w:val="0"/>
          <w:numId w:val="1"/>
        </w:numPr>
      </w:pPr>
      <w:r>
        <w:t>adnabod a chofnodi problemau ac amgylchiadau dichonol gall effeithio ar gynlluniau'r gyllideb</w:t>
      </w:r>
    </w:p>
    <w:p>
      <w:pPr>
        <w:numPr>
          <w:ilvl w:val="0"/>
          <w:numId w:val="1"/>
        </w:numPr>
      </w:pPr>
      <w:r>
        <w:t>adnabod ac ystyried adnoddau ychwanegol gall fod yn ofynnol o bosib a'u goblygiadau o ran y gyllidebau</w:t>
      </w:r>
    </w:p>
    <w:p>
      <w:pPr>
        <w:numPr>
          <w:ilvl w:val="0"/>
          <w:numId w:val="1"/>
        </w:numPr>
      </w:pPr>
      <w:r>
        <w:t>adnabod achosion unrhyw anghydfodau sylweddol rhwng beth gafodd ei gyllidebu a'r gwir sefyllfa gan ofalu eich bod yn mynd ati'n brydlon i ddatrys y sefyllfa i</w:t>
      </w:r>
    </w:p>
    <w:p>
      <w:pPr>
        <w:numPr>
          <w:ilvl w:val="0"/>
          <w:numId w:val="1"/>
        </w:numPr>
      </w:pPr>
      <w:r>
        <w:t>cynnig adolygiadau i'r gyllideb, os yn briodol, i ymateb i unrhyw anghydfodau a/neu ddatblygiadau sylweddol neu annisgwyl  </w:t>
      </w:r>
    </w:p>
    <w:p>
      <w:pPr>
        <w:numPr>
          <w:ilvl w:val="0"/>
          <w:numId w:val="1"/>
        </w:numPr>
      </w:pPr>
      <w:r>
        <w:t>gofalu bod y bobl berthnasol yn cytuno gyda newidiadau i gyfrannau arfaethedig cyllidebau</w:t>
      </w:r>
    </w:p>
    <w:p>
      <w:pPr>
        <w:numPr>
          <w:ilvl w:val="0"/>
          <w:numId w:val="1"/>
        </w:numPr>
      </w:pPr>
      <w:r>
        <w:t>defnyddio gwybodaeth o'r gweithrediadau monitro a rheoli cyllidebau er mwyn cynorthwyo gyda pharatoi cyllidebau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​amcanion creadigol y gwaith a sut maen nhw'n effeithio ar amcanion busnes</w:t>
      </w:r>
    </w:p>
    <w:p>
      <w:pPr>
        <w:numPr>
          <w:ilvl w:val="0"/>
          <w:numId w:val="2"/>
        </w:numPr>
      </w:pPr>
      <w:r>
        <w:t>y gyllideb wedi'i gytuno, sut gaiff ei neilltuo er mwyn talu am y gwahanol weithgareddau a gofynion adnoddau. Hefyd faint yn union gall ei newid heb gymeradwyaeth</w:t>
      </w:r>
    </w:p>
    <w:p>
      <w:pPr>
        <w:numPr>
          <w:ilvl w:val="0"/>
          <w:numId w:val="2"/>
        </w:numPr>
      </w:pPr>
      <w:r>
        <w:t>y berthynas rhwng y gyllideb a'r amserlen</w:t>
      </w:r>
    </w:p>
    <w:p>
      <w:pPr>
        <w:numPr>
          <w:ilvl w:val="0"/>
          <w:numId w:val="2"/>
        </w:numPr>
      </w:pPr>
      <w:r>
        <w:t>sut i ddefnyddio cyllideb i fonitro a rheoli perfformiad yn weithredol</w:t>
      </w:r>
    </w:p>
    <w:p>
      <w:pPr>
        <w:numPr>
          <w:ilvl w:val="0"/>
          <w:numId w:val="2"/>
        </w:numPr>
      </w:pPr>
      <w:r>
        <w:t>sut i gynnig cyfarwyddiadau a graddfeydd amser eglur pan fo gofyn i eraill gyflawni tasgau yn berthnasol i reoli cyllidebau</w:t>
      </w:r>
    </w:p>
    <w:p>
      <w:pPr>
        <w:numPr>
          <w:ilvl w:val="0"/>
          <w:numId w:val="2"/>
        </w:numPr>
      </w:pPr>
      <w:r>
        <w:t>y prif resymau dros anghydfodau a sut i'w hadnabod</w:t>
      </w:r>
    </w:p>
    <w:p>
      <w:pPr>
        <w:numPr>
          <w:ilvl w:val="0"/>
          <w:numId w:val="2"/>
        </w:numPr>
      </w:pPr>
      <w:r>
        <w:t>y gwahanol fathau o weithrediadau cywiro gallwch eu cyflawni er mwyn mynd i'r afael ag anghydfodau wedi'u hadnabod</w:t>
      </w:r>
    </w:p>
    <w:p>
      <w:pPr>
        <w:numPr>
          <w:ilvl w:val="0"/>
          <w:numId w:val="2"/>
        </w:numPr>
      </w:pPr>
      <w:r>
        <w:t>sut gall ddatblygiadau annisgwyl effeithio ar gyllideb a sut i fynd i'r afael gyda nhw</w:t>
      </w:r>
    </w:p>
    <w:p>
      <w:pPr>
        <w:numPr>
          <w:ilvl w:val="0"/>
          <w:numId w:val="2"/>
        </w:numPr>
      </w:pPr>
      <w:r>
        <w:t>pwy i hysbysu ynghylch amgylchiadau gall effeithio ar gyllidebau</w:t>
      </w:r>
    </w:p>
    <w:p>
      <w:pPr>
        <w:numPr>
          <w:ilvl w:val="0"/>
          <w:numId w:val="2"/>
        </w:numPr>
      </w:pPr>
      <w:r>
        <w:t>sut i drafod, cytuno a chofnodi newidiadau i gyllidebau</w:t>
      </w:r>
    </w:p>
    <w:p>
      <w:pPr>
        <w:numPr>
          <w:ilvl w:val="0"/>
          <w:numId w:val="2"/>
        </w:numPr>
      </w:pPr>
      <w:r>
        <w:t>pwy sy'n gyfrifol am gytuno ar adolygiadau i gyllidebau</w:t>
      </w:r>
    </w:p>
    <w:p>
      <w:pPr>
        <w:numPr>
          <w:ilvl w:val="0"/>
          <w:numId w:val="2"/>
        </w:numPr>
      </w:pPr>
      <w:r>
        <w:t>pwy sydd angen ichi eu hysbysu am berfformiad yn ymwneud â'r gyllideb a newidiadau i'r gyllideb</w:t>
      </w:r>
    </w:p>
    <w:p>
      <w:pPr>
        <w:numPr>
          <w:ilvl w:val="0"/>
          <w:numId w:val="2"/>
        </w:numPr>
      </w:pPr>
      <w:r>
        <w:t>pwysigrwydd defnyddio cyflwyno'r gyllideb i adnabod gwybodaeth a gwersi ar gyfer paratoi cyllidebau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SKSGW2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Celfyddydau, Cyfryngau a Chyhoeddi, Gweithwyr Proffesiynol Animeiddio,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Cyllidebau, Monitro, Rheoli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0B8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F6F48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97e40a8af849ed" /><Relationship Type="http://schemas.openxmlformats.org/officeDocument/2006/relationships/numbering" Target="/word/numbering.xml" Id="Rfafed4d41c32437d" /><Relationship Type="http://schemas.openxmlformats.org/officeDocument/2006/relationships/settings" Target="/word/settings.xml" Id="Rb676c7bd33584c27" /><Relationship Type="http://schemas.openxmlformats.org/officeDocument/2006/relationships/image" Target="/word/media/4081897d-4442-4e26-8c51-fb2ed72fdcb8.png" Id="Re80c0725ca0640a5" /></Relationships>
</file>