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4a304c085748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ymchwil a chasglu gwybodaeth ar gyfer cynnwys golygyddol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812668ef6642f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ymchwil ar gyfer cynnwys golygyddol. Gall hyn ymwneud â holl wahanol ffurfiau golygyddol.</w:t>
      </w:r>
    </w:p>
    <w:p>
      <w:pPr/>
      <w:r>
        <w:rPr>
          <w:lang w:val="en-GB"/>
        </w:rPr>
        <w:t>Mae'n ymwneud â gofalu eich bod yn deall diben yr ymchwil yn gyfan gwbl a sut caiff ei ddefnyddio.</w:t>
      </w:r>
    </w:p>
    <w:p>
      <w:pPr/>
      <w:r>
        <w:rPr>
          <w:lang w:val="en-GB"/>
        </w:rPr>
        <w:t>Mae'n ymdrin â manteisio ar neu ymwneud ag ystod eang o ffynonellau a medru cwestiynu data neu gwestiynu unigolion er mwyn casglu gwybodaeth berthnasol ac arwyddocaol i'r pwnc gaiff ei archwilio.</w:t>
      </w:r>
    </w:p>
    <w:p>
      <w:pPr/>
      <w:r>
        <w:rPr>
          <w:lang w:val="en-GB"/>
        </w:rPr>
        <w:t>Mae'n ymdrin â chynnig barnau ystyriol ynghylch dibynadwyedd ffynonellau a chywirdeb y wybodaeth.</w:t>
      </w:r>
    </w:p>
    <w:p>
      <w:pPr/>
      <w:r>
        <w:rPr>
          <w:lang w:val="en-GB"/>
        </w:rPr>
        <w:t>Mae'n ymwneud â deall materion hawlfraint ynghyd â chyfyngiadau cyfreithiol a moesegol.</w:t>
      </w:r>
    </w:p>
    <w:p>
      <w:pPr/>
      <w:r>
        <w:rPr>
          <w:lang w:val="en-GB"/>
        </w:rPr>
        <w:t>Mae'r Safon hon yn berthnasol i bawb sy'n cynnal gwaith ymchwil er mwyn datblygu cynnwys golygyddol.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meysydd ymchwil i'w ymchwilio ac sy'n berthnasol i'r cyfarwyddyd cynnwys golygyddol</w:t>
      </w:r>
    </w:p>
    <w:p>
      <w:pPr>
        <w:numPr>
          <w:ilvl w:val="0"/>
          <w:numId w:val="1"/>
        </w:numPr>
      </w:pPr>
      <w:r>
        <w:t>adnabod ffynonellau dichonol o wybodaeth a chyngor dibynadwy pan fo angen gwybodaeth arbenigol</w:t>
      </w:r>
    </w:p>
    <w:p>
      <w:pPr>
        <w:numPr>
          <w:ilvl w:val="0"/>
          <w:numId w:val="1"/>
        </w:numPr>
      </w:pPr>
      <w:r>
        <w:t>cytuno ar y defnydd o ffynonellau arbenigol gyda'r bobl berthnasol a threfnu caiff cytundebau eu cyflwyno lle'n briodol</w:t>
      </w:r>
    </w:p>
    <w:p>
      <w:pPr>
        <w:numPr>
          <w:ilvl w:val="0"/>
          <w:numId w:val="1"/>
        </w:numPr>
      </w:pPr>
      <w:r>
        <w:t>ymwneud â ffynonellau perthnasol mewn ffordd sy'n fwyaf tebygol o ennyn y wybodaeth angenrheidiol</w:t>
      </w:r>
    </w:p>
    <w:p>
      <w:pPr>
        <w:numPr>
          <w:ilvl w:val="0"/>
          <w:numId w:val="1"/>
        </w:numPr>
      </w:pPr>
      <w:r>
        <w:t>cynnal cofnodion a nodiadau cyfweliadau cywir a chynhwysfawr o'r ymchwil sydd wedi'i gynnal</w:t>
      </w:r>
    </w:p>
    <w:p>
      <w:pPr>
        <w:numPr>
          <w:ilvl w:val="0"/>
          <w:numId w:val="1"/>
        </w:numPr>
      </w:pPr>
      <w:r>
        <w:t>gofalu eich bod yn diweddaru cronfeydd data cysylltiadau</w:t>
      </w:r>
    </w:p>
    <w:p>
      <w:pPr>
        <w:numPr>
          <w:ilvl w:val="0"/>
          <w:numId w:val="1"/>
        </w:numPr>
      </w:pPr>
      <w:r>
        <w:t>cadw'r holl wybodaeth yn ymwneud â ffynonellau a'r ymchwil mewn ffordd ddiogel yn unol â phrotocolau cyfundrefnol wedi'u cytuno</w:t>
      </w:r>
    </w:p>
    <w:p>
      <w:pPr>
        <w:numPr>
          <w:ilvl w:val="0"/>
          <w:numId w:val="1"/>
        </w:numPr>
      </w:pPr>
      <w:r>
        <w:t>llunio cwestiynau a defnyddio technegau priodol i fanteisio ar wybodaeth ar gyfer y cyfarwyddyd ymchwil</w:t>
      </w:r>
    </w:p>
    <w:p>
      <w:pPr>
        <w:numPr>
          <w:ilvl w:val="0"/>
          <w:numId w:val="1"/>
        </w:numPr>
      </w:pPr>
      <w:r>
        <w:t>casglu gwybodaeth gan ystod o wahanol ffynonellau er mwyn barnu ei werth a dibynadwyedd</w:t>
      </w:r>
    </w:p>
    <w:p>
      <w:pPr>
        <w:numPr>
          <w:ilvl w:val="0"/>
          <w:numId w:val="1"/>
        </w:numPr>
      </w:pPr>
      <w:r>
        <w:t>gwirio bod yr wybodaeth yn ddilys, cywir ac yn addas i'w ddiben</w:t>
      </w:r>
    </w:p>
    <w:p>
      <w:pPr>
        <w:numPr>
          <w:ilvl w:val="0"/>
          <w:numId w:val="1"/>
        </w:numPr>
      </w:pPr>
      <w:r>
        <w:t>asesu'r holl wybodaeth o ran ei berthnasedd i'r cynnwys golygyddol cyn dewis y deunydd fydd yn cyflawni'r cyfarwyddyd ymchwil orau</w:t>
      </w:r>
    </w:p>
    <w:p>
      <w:pPr>
        <w:numPr>
          <w:ilvl w:val="0"/>
          <w:numId w:val="1"/>
        </w:numPr>
      </w:pPr>
      <w:r>
        <w:t>derbyn cyngor priodol am unrhyw feysydd dadleuol o ran y gyfraith a phryderon yn ymwneud â gwireddiad</w:t>
      </w:r>
    </w:p>
    <w:p>
      <w:pPr>
        <w:numPr>
          <w:ilvl w:val="0"/>
          <w:numId w:val="1"/>
        </w:numPr>
      </w:pPr>
      <w:r>
        <w:t>casglu gwybodaeth yn ymwneud â graddfeydd amser sydd wedi'u cytuno, cyfyngiadau'r gyllideb a gofynion dan gytundeb</w:t>
      </w:r>
    </w:p>
    <w:p>
      <w:pPr>
        <w:numPr>
          <w:ilvl w:val="0"/>
          <w:numId w:val="1"/>
        </w:numPr>
      </w:pPr>
      <w:r>
        <w:t>cyflwyno nodiadau cyfarwyddo trefnus a chryno am eich ymchwil ar ffurf briodol ar gyfer y defnyddiwr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yr ymchwil a natur y cynnwys golygyddol mae'n berthnasol iddo</w:t>
      </w:r>
    </w:p>
    <w:p>
      <w:pPr>
        <w:numPr>
          <w:ilvl w:val="0"/>
          <w:numId w:val="2"/>
        </w:numPr>
      </w:pPr>
      <w:r>
        <w:t>y graddfeydd amser, terfynau amser a chyfyngiadau adnoddau ar gyfer y gwaith ymchwil yn ymwneud â llunio cynnwys golygyddol</w:t>
      </w:r>
    </w:p>
    <w:p>
      <w:pPr>
        <w:numPr>
          <w:ilvl w:val="0"/>
          <w:numId w:val="2"/>
        </w:numPr>
      </w:pPr>
      <w:r>
        <w:t>sut i ddefnyddio dadansoddeg data a dehongli tueddiadau cyfryngau cymdeithasol</w:t>
      </w:r>
    </w:p>
    <w:p>
      <w:pPr>
        <w:numPr>
          <w:ilvl w:val="0"/>
          <w:numId w:val="2"/>
        </w:numPr>
      </w:pPr>
      <w:r>
        <w:t>sut i rannu cynnig yn dasgau ymchwil ymarferol</w:t>
      </w:r>
    </w:p>
    <w:p>
      <w:pPr>
        <w:numPr>
          <w:ilvl w:val="0"/>
          <w:numId w:val="2"/>
        </w:numPr>
      </w:pPr>
      <w:r>
        <w:t>ffynonellau gwybodaeth dichonol gan gynnwys pobl, cyhoeddiadau a chronfeydd data</w:t>
      </w:r>
    </w:p>
    <w:p>
      <w:pPr>
        <w:numPr>
          <w:ilvl w:val="0"/>
          <w:numId w:val="2"/>
        </w:numPr>
      </w:pPr>
      <w:r>
        <w:t>sut i gysylltu gyda phobl i ennyn gwybodaeth  </w:t>
      </w:r>
    </w:p>
    <w:p>
      <w:pPr>
        <w:numPr>
          <w:ilvl w:val="0"/>
          <w:numId w:val="2"/>
        </w:numPr>
      </w:pPr>
      <w:r>
        <w:t>pwysigrwydd cadw nodiadau ymchwil eglur, cynhwysfawr, cywir a chyfredol</w:t>
      </w:r>
    </w:p>
    <w:p>
      <w:pPr>
        <w:numPr>
          <w:ilvl w:val="0"/>
          <w:numId w:val="2"/>
        </w:numPr>
      </w:pPr>
      <w:r>
        <w:t>y gofynion cyfreithiol a phrotocolau cyfundrefnol perthnasol ar gyfer cadw gwybodaeth yn ymwneud ag ymchwil a ffynonellau</w:t>
      </w:r>
    </w:p>
    <w:p>
      <w:pPr>
        <w:numPr>
          <w:ilvl w:val="0"/>
          <w:numId w:val="2"/>
        </w:numPr>
      </w:pPr>
      <w:r>
        <w:t>yr ystyriaethau masnachol, cyfreithiol a moesegol sy'n berthnasol wrth gysylltu gyda ffynonellau a pha drefniadau cytundebol sy'n berthnasol i ffynonellau arbenigol</w:t>
      </w:r>
    </w:p>
    <w:p>
      <w:pPr>
        <w:numPr>
          <w:ilvl w:val="0"/>
          <w:numId w:val="2"/>
        </w:numPr>
      </w:pPr>
      <w:r>
        <w:t>sut i werthuso gwybodaeth o ran perthnasedd, dibynadwyedd a chywirdeb a sut i wirio am ac adnabod anghysondebau ac anghysonderau</w:t>
      </w:r>
    </w:p>
    <w:p>
      <w:pPr>
        <w:numPr>
          <w:ilvl w:val="0"/>
          <w:numId w:val="2"/>
        </w:numPr>
      </w:pPr>
      <w:r>
        <w:t>sut i gynnal ymchwil effeithiol ar y we gan ddefnyddio peiriannau chwilio arbenigol a chyfryngau cymdeithasol</w:t>
      </w:r>
    </w:p>
    <w:p>
      <w:pPr>
        <w:numPr>
          <w:ilvl w:val="0"/>
          <w:numId w:val="2"/>
        </w:numPr>
      </w:pPr>
      <w:r>
        <w:t>yr angen i wirio ffynonellau a phwy ddylech gyfeirio atyn nhw a sut</w:t>
      </w:r>
    </w:p>
    <w:p>
      <w:pPr>
        <w:numPr>
          <w:ilvl w:val="0"/>
          <w:numId w:val="2"/>
        </w:numPr>
      </w:pPr>
      <w:r>
        <w:t>y peryglon cyfreithiol, gwall ffeithiol a thor-codau ymddygiad dichonol ynghlwm â defnyddio  ffynonellau oddi ar y we</w:t>
      </w:r>
    </w:p>
    <w:p>
      <w:pPr>
        <w:numPr>
          <w:ilvl w:val="0"/>
          <w:numId w:val="2"/>
        </w:numPr>
      </w:pPr>
      <w:r>
        <w:t>gwerth ffynonellau cyfryngau cymdeithasol ynghyd â'r cyfyngiadau a pheryglon ynghlwm a'i ddefnyddio</w:t>
      </w:r>
    </w:p>
    <w:p>
      <w:pPr>
        <w:numPr>
          <w:ilvl w:val="0"/>
          <w:numId w:val="2"/>
        </w:numPr>
      </w:pPr>
      <w:r>
        <w:t>yr ystyriaethau cyfreithiol a moesegol perthnasol sy'n effeithio ar y defnydd o wybodaeth ar gyfer cynnwys golygyddol</w:t>
      </w:r>
    </w:p>
    <w:p>
      <w:pPr>
        <w:numPr>
          <w:ilvl w:val="0"/>
          <w:numId w:val="2"/>
        </w:numPr>
      </w:pPr>
      <w:r>
        <w:t>unrhyw gyfyngiadau ac amodau ynghlwm â defnyddio gwybodaeth a goblygiadau defnyddio deunyddiau o dan hawlfraint ar gyfer cynnwys golygyddol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SKSJ8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Ymchwil, Gwybodaeth, Cynnwys, Golygyddol, Moeseg, Newyddiaduriaeth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3943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50DB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cf9818e5694394" /><Relationship Type="http://schemas.openxmlformats.org/officeDocument/2006/relationships/numbering" Target="/word/numbering.xml" Id="R2fb3682c1a494a55" /><Relationship Type="http://schemas.openxmlformats.org/officeDocument/2006/relationships/settings" Target="/word/settings.xml" Id="R74d4901afe7747ca" /><Relationship Type="http://schemas.openxmlformats.org/officeDocument/2006/relationships/image" Target="/word/media/3eed67df-8426-4fba-87a9-a7929d1acaab.png" Id="R5a812668ef6642f6" /></Relationships>
</file>