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cf4b7ff6549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SKSPP20</w:t>
            </w:r>
            <w:r>
              <w:rPr>
                <w:b/>
              </w:rPr>
              <w:br/>
            </w:r>
            <w:r>
              <w:rPr>
                <w:b/>
              </w:rPr>
              <w:t>Golygu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c96e96ebab47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golygu deunydd sain i ateb gofynion cynhyrchu.</w:t>
      </w:r>
    </w:p>
    <w:p>
      <w:pPr/>
      <w:r>
        <w:rPr>
          <w:lang w:val="en-GB"/>
        </w:rPr>
        <w:t>Mae'n golygu asesu deunydd i benderfynu pa fath o ddulliau golygu y dylid eu defnyddio, ac ymdrin ag anawsterau wrth lunio'r golygiad gofynnol.  Mae'n ymwneud â dethol pwyntiau golygu priodol, gwneud diwygiadau sy'n dechnegol gywir, asesu golygiadau gorffenedig, a'u cwblhau yn erbyn y dyddiadau cau a roddwyd i chi. Weithiau mae'n bosibl y byddwch yn gweithio i derfynau amser tynn ac o dan bwysau.</w:t>
      </w:r>
    </w:p>
    <w:p>
      <w:pPr/>
      <w:r>
        <w:rPr>
          <w:lang w:val="en-GB"/>
        </w:rPr>
        <w:t>Dylai'r Safon hon fod yn berthnasol i unrhyw un sy'n gysylltiedig â golygu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canfod y gofynion technegol, creadigol a masnachol ar gyfer golygu sain o ffynonellau dibynadwy</w:t>
      </w:r>
    </w:p>
    <w:p>
      <w:pPr>
        <w:numPr>
          <w:ilvl w:val="0"/>
          <w:numId w:val="1"/>
        </w:numPr>
      </w:pPr>
      <w:r>
        <w:t>cynnal asesiad cywir o'r deunydd er mwyn penderfynu ar y math o ddull golygu i'w gyflawni</w:t>
      </w:r>
    </w:p>
    <w:p>
      <w:pPr>
        <w:numPr>
          <w:ilvl w:val="0"/>
          <w:numId w:val="1"/>
        </w:numPr>
      </w:pPr>
      <w:r>
        <w:t>esbonio wrth bobl berthnasol beth yw goblygiadau recordio gyda thechnegau cywasgedd gostyngedig i'r deunydd gwreiddiol</w:t>
      </w:r>
    </w:p>
    <w:p>
      <w:pPr>
        <w:numPr>
          <w:ilvl w:val="0"/>
          <w:numId w:val="1"/>
        </w:numPr>
      </w:pPr>
      <w:r>
        <w:t>awgrymu datrysiadau addas i'r bobl sy'n gwneud penderfyniadau er mwyn atal unrhyw anawsterau wrth gwblhau golygiadau arfaethedig</w:t>
      </w:r>
    </w:p>
    <w:p>
      <w:pPr>
        <w:numPr>
          <w:ilvl w:val="0"/>
          <w:numId w:val="1"/>
        </w:numPr>
      </w:pPr>
      <w:r>
        <w:t>trefnu traciau a deunyddiau mewn modd priodol i gyflawni eich gwaith</w:t>
      </w:r>
    </w:p>
    <w:p>
      <w:pPr>
        <w:numPr>
          <w:ilvl w:val="0"/>
          <w:numId w:val="1"/>
        </w:numPr>
      </w:pPr>
      <w:r>
        <w:t>dethol pwyntiau golygu sy'n creu trawsgyweiriadau gofynnol ac yn cynnig y potensial mwyaf i ateb gofynion cleientiaid neu'r cynhyrchiad</w:t>
      </w:r>
    </w:p>
    <w:p>
      <w:pPr>
        <w:numPr>
          <w:ilvl w:val="0"/>
          <w:numId w:val="1"/>
        </w:numPr>
      </w:pPr>
      <w:r>
        <w:t>dethol pwyntiau golygu sy'n cyflawni'r hyd, y rhythm, y cyflymder, yr wybodaeth a'r cefndir gofynnol; a lluniau ategol pan fydd hynny'n briodol</w:t>
      </w:r>
    </w:p>
    <w:p>
      <w:pPr>
        <w:numPr>
          <w:ilvl w:val="0"/>
          <w:numId w:val="1"/>
        </w:numPr>
      </w:pPr>
      <w:r>
        <w:t>defnyddio arddull golygu sy'n briodol i'r deunydd</w:t>
      </w:r>
    </w:p>
    <w:p>
      <w:pPr>
        <w:numPr>
          <w:ilvl w:val="0"/>
          <w:numId w:val="1"/>
        </w:numPr>
      </w:pPr>
      <w:r>
        <w:t>cadw unrhyw gydamseru gofynnol yn y golygiad </w:t>
      </w:r>
    </w:p>
    <w:p>
      <w:pPr>
        <w:numPr>
          <w:ilvl w:val="0"/>
          <w:numId w:val="1"/>
        </w:numPr>
      </w:pPr>
      <w:r>
        <w:t>dethol a marcio pwyntiau golygu mewn ffordd gywir a chlir</w:t>
      </w:r>
    </w:p>
    <w:p>
      <w:pPr>
        <w:numPr>
          <w:ilvl w:val="0"/>
          <w:numId w:val="1"/>
        </w:numPr>
      </w:pPr>
      <w:r>
        <w:t>defnyddio'r math o ddull olygu sy'n briodol i ofynion</w:t>
      </w:r>
    </w:p>
    <w:p>
      <w:pPr>
        <w:numPr>
          <w:ilvl w:val="0"/>
          <w:numId w:val="1"/>
        </w:numPr>
      </w:pPr>
      <w:r>
        <w:t>gwneud golygiadau sy'n dechnegol gywir, yn lân ac yn effeithiol yn artistig</w:t>
      </w:r>
    </w:p>
    <w:p>
      <w:pPr>
        <w:numPr>
          <w:ilvl w:val="0"/>
          <w:numId w:val="1"/>
        </w:numPr>
      </w:pPr>
      <w:r>
        <w:t>cadarnhau bod golygiadau'n ateb gofynion cleientiaid neu'r cynhyrchiad</w:t>
      </w:r>
    </w:p>
    <w:p>
      <w:pPr>
        <w:numPr>
          <w:ilvl w:val="0"/>
          <w:numId w:val="1"/>
        </w:numPr>
      </w:pPr>
      <w:r>
        <w:t>cwblhau'r golygu o fewn terfynau amser a chyllideb gytunedig</w:t>
      </w:r>
    </w:p>
    <w:p>
      <w:pPr>
        <w:numPr>
          <w:ilvl w:val="0"/>
          <w:numId w:val="1"/>
        </w:numPr>
      </w:pPr>
      <w:r>
        <w:t>marcio unrhyw drimiau a deunydd crai sydd heb eu labelu yn unol â systemau'r cwmni, a'u storio fel y gellir cael hyd iddynt wedyn os oes angen</w:t>
      </w:r>
    </w:p>
    <w:p>
      <w:pPr>
        <w:numPr>
          <w:ilvl w:val="0"/>
          <w:numId w:val="1"/>
        </w:numPr>
      </w:pPr>
      <w:r>
        <w:t>cadarnhau bod dulliau storio data golygu anehedol yn gyfredol</w:t>
      </w:r>
    </w:p>
    <w:p>
      <w:pPr>
        <w:numPr>
          <w:ilvl w:val="0"/>
          <w:numId w:val="1"/>
        </w:numPr>
      </w:pPr>
      <w:r>
        <w:t>cadarnhau bod copïau angenrheidiol a gaiff eu harbed wrth gefn yn cael eu cadw, er mwyn cynnal uniondeb sain a data</w:t>
      </w:r>
    </w:p>
    <w:p>
      <w:pPr>
        <w:numPr>
          <w:ilvl w:val="0"/>
          <w:numId w:val="1"/>
        </w:numPr>
      </w:pPr>
      <w:r>
        <w:t>cadarnhau bod deunydd gwreiddiol yn cael ei ddiogelu</w:t>
      </w:r>
    </w:p>
    <w:p>
      <w:pPr>
        <w:numPr>
          <w:ilvl w:val="0"/>
          <w:numId w:val="1"/>
        </w:numPr>
      </w:pPr>
      <w:r>
        <w:t>cynhyrchu gwaith papur cywir a darllenadwy a labelu yn y fformat gofynnol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 gofynion ôl-gynhyrchu'r cleient neu'r cynhyrchiad</w:t>
      </w:r>
    </w:p>
    <w:p>
      <w:pPr>
        <w:numPr>
          <w:ilvl w:val="0"/>
          <w:numId w:val="2"/>
        </w:numPr>
      </w:pPr>
      <w:r>
        <w:t>y deunydd sydd i'w olygu, beth yw'r gofynion golygu, a pha fathau o ddulliau golygu sy'n bosibl</w:t>
      </w:r>
    </w:p>
    <w:p>
      <w:pPr>
        <w:numPr>
          <w:ilvl w:val="0"/>
          <w:numId w:val="2"/>
        </w:numPr>
      </w:pPr>
      <w:r>
        <w:t>terfynau cyfreithiol a safonau ar gyfer ffeiliau sain i'w dosbarthu a'u darparu yn arbennig mewn perthynas ag uchder sain, sain drochol a metadata a sut i weithio'n greadigol o fewn iddynt</w:t>
      </w:r>
    </w:p>
    <w:p>
      <w:pPr>
        <w:numPr>
          <w:ilvl w:val="0"/>
          <w:numId w:val="2"/>
        </w:numPr>
      </w:pPr>
      <w:r>
        <w:t>pwysigrwydd gallu clywed deialog yn enwedig mewn perthynas â'r nam posibl ar glyw poblogaeth sy'n heneiddio</w:t>
      </w:r>
    </w:p>
    <w:p>
      <w:pPr>
        <w:numPr>
          <w:ilvl w:val="0"/>
          <w:numId w:val="2"/>
        </w:numPr>
      </w:pPr>
      <w:r>
        <w:t>strategaethau effeithiol i wella'r gallu i glywed deialog</w:t>
      </w:r>
    </w:p>
    <w:p>
      <w:pPr>
        <w:numPr>
          <w:ilvl w:val="0"/>
          <w:numId w:val="2"/>
        </w:numPr>
      </w:pPr>
      <w:r>
        <w:t>ble i gael hyd i ddeunyddiau crai</w:t>
      </w:r>
    </w:p>
    <w:p>
      <w:pPr>
        <w:numPr>
          <w:ilvl w:val="0"/>
          <w:numId w:val="2"/>
        </w:numPr>
      </w:pPr>
      <w:r>
        <w:t>yr amserlen a'r gyllideb ar gyfer y gwaith golygu</w:t>
      </w:r>
    </w:p>
    <w:p>
      <w:pPr>
        <w:numPr>
          <w:ilvl w:val="0"/>
          <w:numId w:val="2"/>
        </w:numPr>
      </w:pPr>
      <w:r>
        <w:t>y gofynion o ran dogfennaeth a fformat</w:t>
      </w:r>
    </w:p>
    <w:p>
      <w:pPr>
        <w:numPr>
          <w:ilvl w:val="0"/>
          <w:numId w:val="2"/>
        </w:numPr>
      </w:pPr>
      <w:r>
        <w:t>unrhyw ofynion cydamseru a'u goblygiadau yn y broses gynhyrchu</w:t>
      </w:r>
    </w:p>
    <w:p>
      <w:pPr>
        <w:numPr>
          <w:ilvl w:val="0"/>
          <w:numId w:val="2"/>
        </w:numPr>
      </w:pPr>
      <w:r>
        <w:t>y goblygiadau ar gyfer golygu lle mae sain yn cefnogi darlun</w:t>
      </w:r>
    </w:p>
    <w:p>
      <w:pPr>
        <w:numPr>
          <w:ilvl w:val="0"/>
          <w:numId w:val="2"/>
        </w:numPr>
      </w:pPr>
      <w:r>
        <w:t>meini prawf dethol pwyntiau golygu, a sut cânt eu defnyddio i nodi pwyntiau golygu</w:t>
      </w:r>
    </w:p>
    <w:p>
      <w:pPr>
        <w:numPr>
          <w:ilvl w:val="0"/>
          <w:numId w:val="2"/>
        </w:numPr>
      </w:pPr>
      <w:r>
        <w:t>meini prawf ar gyfer asesu effeithiolrwydd technegol ac artistig golygiadau</w:t>
      </w:r>
    </w:p>
    <w:p>
      <w:pPr>
        <w:numPr>
          <w:ilvl w:val="0"/>
          <w:numId w:val="2"/>
        </w:numPr>
      </w:pPr>
      <w:r>
        <w:t>graddau anhawster golygu, a sut i'w nodi a'u datrys</w:t>
      </w:r>
    </w:p>
    <w:p>
      <w:pPr>
        <w:numPr>
          <w:ilvl w:val="0"/>
          <w:numId w:val="2"/>
        </w:numPr>
      </w:pPr>
      <w:r>
        <w:t>y technegau golygu sy'n briodol i gyfryngau penodol</w:t>
      </w:r>
    </w:p>
    <w:p>
      <w:pPr>
        <w:numPr>
          <w:ilvl w:val="0"/>
          <w:numId w:val="2"/>
        </w:numPr>
      </w:pPr>
      <w:r>
        <w:t>goblygiadau golygu dinistriol ac anninistriol</w:t>
      </w:r>
    </w:p>
    <w:p>
      <w:pPr>
        <w:numPr>
          <w:ilvl w:val="0"/>
          <w:numId w:val="2"/>
        </w:numPr>
      </w:pPr>
      <w:r>
        <w:t>egwyddorion ADR (deialog ychwanegol wedi'i recordio)</w:t>
      </w:r>
    </w:p>
    <w:p>
      <w:pPr>
        <w:numPr>
          <w:ilvl w:val="0"/>
          <w:numId w:val="2"/>
        </w:numPr>
      </w:pPr>
      <w:r>
        <w:t>egwyddorion Foley</w:t>
      </w:r>
    </w:p>
    <w:p>
      <w:pPr>
        <w:numPr>
          <w:ilvl w:val="0"/>
          <w:numId w:val="2"/>
        </w:numPr>
      </w:pPr>
      <w:r>
        <w:t>mathau nodweddiadol o ddiffygion clywadwy mewn technolegau analog a digidol</w:t>
      </w:r>
    </w:p>
    <w:p>
      <w:pPr>
        <w:numPr>
          <w:ilvl w:val="0"/>
          <w:numId w:val="2"/>
        </w:numPr>
      </w:pPr>
      <w:r>
        <w:t>fformatau a thechnegau cyffredin ar gyfer lleihau data</w:t>
      </w:r>
    </w:p>
    <w:p>
      <w:pPr>
        <w:numPr>
          <w:ilvl w:val="0"/>
          <w:numId w:val="2"/>
        </w:numPr>
      </w:pPr>
      <w:r>
        <w:t>y goblygiadau ar gyfer defnyddio ac ymdrin â thechnegau cywasgedd data gostyngedig</w:t>
      </w:r>
    </w:p>
    <w:p>
      <w:pPr>
        <w:numPr>
          <w:ilvl w:val="0"/>
          <w:numId w:val="2"/>
        </w:numPr>
      </w:pPr>
      <w:r>
        <w:t>goblygiadau ar gyfer golygu gan ddefnyddio aml-drac, mono, stereo, neu aml-sianel</w:t>
      </w:r>
    </w:p>
    <w:p>
      <w:pPr>
        <w:numPr>
          <w:ilvl w:val="0"/>
          <w:numId w:val="2"/>
        </w:numPr>
      </w:pPr>
      <w:r>
        <w:t>ffurf gerddorol a dull enwi sylfaenol gan gynnwys nodyn, curiad, bar a brawddeg</w:t>
      </w:r>
    </w:p>
    <w:p>
      <w:pPr>
        <w:numPr>
          <w:ilvl w:val="0"/>
          <w:numId w:val="2"/>
        </w:numPr>
      </w:pPr>
      <w:r>
        <w:t>sut i reoli ac arbed sain a data wrth gefn</w:t>
      </w:r>
    </w:p>
    <w:p>
      <w:pPr>
        <w:numPr>
          <w:ilvl w:val="0"/>
          <w:numId w:val="2"/>
        </w:numPr>
      </w:pPr>
      <w:r>
        <w:t>sut i gydymffurfio â rhestrau golygu data a chyfryngau crai</w:t>
      </w:r>
    </w:p>
    <w:p>
      <w:pPr>
        <w:numPr>
          <w:ilvl w:val="0"/>
          <w:numId w:val="2"/>
        </w:numPr>
      </w:pPr>
      <w:r>
        <w:t>sut i ddiogelu metadata</w:t>
      </w:r>
    </w:p>
    <w:p>
      <w:pPr>
        <w:numPr>
          <w:ilvl w:val="0"/>
          <w:numId w:val="2"/>
        </w:numPr>
      </w:pPr>
      <w:r>
        <w:t>sut i adnabod trimiau a deunyddiau crai sydd heb eu labelu, a sut i'w storio'n ddiogel</w:t>
      </w:r>
    </w:p>
    <w:p>
      <w:pPr>
        <w:numPr>
          <w:ilvl w:val="0"/>
          <w:numId w:val="2"/>
        </w:numPr>
      </w:pPr>
      <w:r>
        <w:t>pwysigrwydd gweithio'n ddiogel gyda sgriniau arddangos, a'r rheoliadau perthnasol</w:t>
      </w:r>
    </w:p>
    <w:p>
      <w:pPr>
        <w:numPr>
          <w:ilvl w:val="0"/>
          <w:numId w:val="2"/>
        </w:numPr>
      </w:pPr>
      <w:r>
        <w:t>egwyddorion electroneg sylfaenol fel y maent yn berthnasol i sain, gan gynnwys rhwystriant, rhwydweithiau gwanhau, pweru rhithiol a chymarebau signal i sŵn</w:t>
      </w:r>
    </w:p>
    <w:p>
      <w:pPr>
        <w:numPr>
          <w:ilvl w:val="0"/>
          <w:numId w:val="2"/>
        </w:numPr>
      </w:pPr>
      <w:r>
        <w:t>egwyddorion perthnasol acwsteg a sut maent yn berthnasol</w:t>
      </w:r>
    </w:p>
    <w:p>
      <w:pPr>
        <w:numPr>
          <w:ilvl w:val="0"/>
          <w:numId w:val="2"/>
        </w:numPr>
      </w:pPr>
      <w:r>
        <w:t>nodweddion perfformiad meicroffonau gan gynnwys: maint, pwysau, uchafswm lefel yr allbwn, patrwm codi, sensitifrwydd a rhagdueddiad i ymdrin â sŵn</w:t>
      </w:r>
    </w:p>
    <w:p>
      <w:pPr>
        <w:numPr>
          <w:ilvl w:val="0"/>
          <w:numId w:val="2"/>
        </w:numPr>
      </w:pPr>
      <w:r>
        <w:t>nodweddion mwyaduron ac uwch-seinyddion</w:t>
      </w:r>
    </w:p>
    <w:p>
      <w:pPr>
        <w:numPr>
          <w:ilvl w:val="0"/>
          <w:numId w:val="2"/>
        </w:numPr>
      </w:pPr>
      <w:r>
        <w:t>y gwahanol fathau o offer recordio a chwarae yn ôl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Sain, Golygu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C9C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0C01D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251e8999e74d94" /><Relationship Type="http://schemas.openxmlformats.org/officeDocument/2006/relationships/numbering" Target="/word/numbering.xml" Id="Ref9374133ca5438b" /><Relationship Type="http://schemas.openxmlformats.org/officeDocument/2006/relationships/settings" Target="/word/settings.xml" Id="R571dde76fddf46eb" /><Relationship Type="http://schemas.openxmlformats.org/officeDocument/2006/relationships/image" Target="/word/media/1c31c840-eef6-4bfe-bf31-665cef22621d.png" Id="Rc6c96e96ebab47d8" /></Relationships>
</file>