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0112ef5a84c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SKSPP12</w:t>
            </w:r>
            <w:r>
              <w:rPr>
                <w:b/>
              </w:rPr>
              <w:br/>
            </w:r>
            <w:r>
              <w:rPr>
                <w:b/>
              </w:rPr>
              <w:t>Ymgorffori effeithiau gweledol a graffeg mewn deunydd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940d8589e34e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chyfuno graffeg a VFX (effeithiau gweledol) gyda deunydd byw yn y modd a ragwelir gan y cleient a'r dylunwyr graffeg a VFX.  Rhaid i'r gwaith fod yn gyson â gofynion ansawdd a fformat y cynnyrch.</w:t>
      </w:r>
    </w:p>
    <w:p>
      <w:pPr/>
      <w:r>
        <w:rPr>
          <w:lang w:val="en-GB"/>
        </w:rPr>
        <w:t>Gallai'r Safon hon fod yn berthnasol i unrhyw un sy'n gysylltiedig ag ymgorffori cyfryngau mewn deunydd byw.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deunydd byw yn cael ei saethu mewn ffyrdd sy'n galluogi ychwanegu effeithiau a graffeg</w:t>
      </w:r>
    </w:p>
    <w:p>
      <w:pPr>
        <w:numPr>
          <w:ilvl w:val="0"/>
          <w:numId w:val="1"/>
        </w:numPr>
      </w:pPr>
      <w:r>
        <w:t>cael deunydd gweledol i'w ddefnyddio o ffynonellau dibynadwy</w:t>
      </w:r>
    </w:p>
    <w:p>
      <w:pPr>
        <w:numPr>
          <w:ilvl w:val="0"/>
          <w:numId w:val="1"/>
        </w:numPr>
      </w:pPr>
      <w:r>
        <w:t>gwirio bod modd ymgorffori effeithiau a sgriptiwyd o fewn yr amser a'r gyllideb</w:t>
      </w:r>
    </w:p>
    <w:p>
      <w:pPr>
        <w:numPr>
          <w:ilvl w:val="0"/>
          <w:numId w:val="1"/>
        </w:numPr>
      </w:pPr>
      <w:r>
        <w:t>ymgorffori deunydd sy'n cyd-fynd â gofynion cleientiaid ar gyfer y deunydd byw mae wedi'i fwriadu ar ei gyfer</w:t>
      </w:r>
    </w:p>
    <w:p>
      <w:pPr>
        <w:numPr>
          <w:ilvl w:val="0"/>
          <w:numId w:val="1"/>
        </w:numPr>
      </w:pPr>
      <w:r>
        <w:t>gwneud penderfyniadau critigol am ansawdd sain a gweledol, graffeg, effeithiau gweledol a thestun erbyn safonau artistig a thechnegol</w:t>
      </w:r>
    </w:p>
    <w:p>
      <w:pPr>
        <w:numPr>
          <w:ilvl w:val="0"/>
          <w:numId w:val="1"/>
        </w:numPr>
      </w:pPr>
      <w:r>
        <w:t>awgrymu newidiadau sy'n gwneud eich gwaith yn fwy hyfyw yn dechnegol neu'n fasnachol</w:t>
      </w:r>
    </w:p>
    <w:p>
      <w:pPr>
        <w:numPr>
          <w:ilvl w:val="0"/>
          <w:numId w:val="1"/>
        </w:numPr>
      </w:pPr>
      <w:r>
        <w:t>sicrhau bod gwaith artistiaid gwahanol yn cyfuno i greu'r effaith, y dôn a'r naws y mae cleientiaid yn dymuno'u cyflawni</w:t>
      </w:r>
    </w:p>
    <w:p>
      <w:pPr>
        <w:numPr>
          <w:ilvl w:val="0"/>
          <w:numId w:val="1"/>
        </w:numPr>
      </w:pPr>
      <w:r>
        <w:t>gwirio bod gan y deunydd rydych yn ei ymgorffori rinweddau technegol sy'n gydnaws â'r deunydd byw yr ydych yn gweithio gydag ef</w:t>
      </w:r>
    </w:p>
    <w:p>
      <w:pPr>
        <w:numPr>
          <w:ilvl w:val="0"/>
          <w:numId w:val="1"/>
        </w:numPr>
      </w:pPr>
      <w:r>
        <w:t>ymgorffori deunydd yn yr amserlen ofynnol</w:t>
      </w:r>
    </w:p>
    <w:p>
      <w:pPr>
        <w:numPr>
          <w:ilvl w:val="0"/>
          <w:numId w:val="1"/>
        </w:numPr>
      </w:pPr>
      <w:r>
        <w:t>ymgorffori deunydd sy'n gydnaws â'r llwyfannau dosbarthu bwriadedig yn y cyfryngau a llwyfannau gwylio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naws a'r teimlad a fwriedir gan gleientiaid</w:t>
      </w:r>
    </w:p>
    <w:p>
      <w:pPr>
        <w:numPr>
          <w:ilvl w:val="0"/>
          <w:numId w:val="2"/>
        </w:numPr>
      </w:pPr>
      <w:r>
        <w:t>sut i ddehongli gofynion technegol a fformat ar gyfer prif gopïau a gynhyrchir</w:t>
      </w:r>
    </w:p>
    <w:p>
      <w:pPr>
        <w:numPr>
          <w:ilvl w:val="0"/>
          <w:numId w:val="2"/>
        </w:numPr>
      </w:pPr>
      <w:r>
        <w:t>ffynonellau gwybodaeth am ddeunydd gweledol i'w ddefnyddio a sut i'w cyrchu</w:t>
      </w:r>
    </w:p>
    <w:p>
      <w:pPr>
        <w:numPr>
          <w:ilvl w:val="0"/>
          <w:numId w:val="2"/>
        </w:numPr>
      </w:pPr>
      <w:r>
        <w:t>fformatau ffeil ar gyfer graffeg a VFX a'u cydnawsedd â fformatau ffilmio byw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ffilmio sy'n galluogi ychwanegu effeithiau gweledol</w:t>
      </w:r>
    </w:p>
    <w:p>
      <w:pPr>
        <w:numPr>
          <w:ilvl w:val="0"/>
          <w:numId w:val="2"/>
        </w:numPr>
      </w:pPr>
      <w:r>
        <w:t>creu platiau</w:t>
      </w:r>
    </w:p>
    <w:p>
      <w:pPr>
        <w:numPr>
          <w:ilvl w:val="0"/>
          <w:numId w:val="2"/>
        </w:numPr>
      </w:pPr>
      <w:r>
        <w:t>sut i asesu ansawdd fideo yn ôl safonau artistig a thechnegol disgwyliedig</w:t>
      </w:r>
    </w:p>
    <w:p>
      <w:pPr>
        <w:numPr>
          <w:ilvl w:val="0"/>
          <w:numId w:val="2"/>
        </w:numPr>
      </w:pPr>
      <w:r>
        <w:t>lle graffeg a VFX yn y llif gwaith ôl-gynhyrchu</w:t>
      </w:r>
    </w:p>
    <w:p>
      <w:pPr>
        <w:numPr>
          <w:ilvl w:val="0"/>
          <w:numId w:val="2"/>
        </w:numPr>
      </w:pPr>
      <w:r>
        <w:t>gweithrediad offer ar gyfer ymgorffori graffeg a VFX</w:t>
      </w:r>
    </w:p>
    <w:p>
      <w:pPr>
        <w:numPr>
          <w:ilvl w:val="0"/>
          <w:numId w:val="2"/>
        </w:numPr>
      </w:pPr>
      <w:r>
        <w:t>asesiad critigol o elfennau graffigol</w:t>
      </w:r>
    </w:p>
    <w:p>
      <w:pPr>
        <w:numPr>
          <w:ilvl w:val="0"/>
          <w:numId w:val="2"/>
        </w:numPr>
      </w:pPr>
      <w:r>
        <w:t>dulliau derbyniol ac annerbyniol o gwtogi gwaith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Gweledol, VFX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6182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0C9AC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cca6f069c44121" /><Relationship Type="http://schemas.openxmlformats.org/officeDocument/2006/relationships/numbering" Target="/word/numbering.xml" Id="R0237f734a3f148de" /><Relationship Type="http://schemas.openxmlformats.org/officeDocument/2006/relationships/settings" Target="/word/settings.xml" Id="Rc389b7d169a74dc5" /><Relationship Type="http://schemas.openxmlformats.org/officeDocument/2006/relationships/image" Target="/word/media/e256ce16-c628-4977-a547-a31e395db758.png" Id="R43940d8589e34e6e" /></Relationships>
</file>