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5325453bf44f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SKSRAC12 </w:t>
            </w:r>
            <w:r>
              <w:rPr>
                <w:b/>
              </w:rPr>
              <w:br/>
            </w:r>
            <w:r>
              <w:rPr>
                <w:b/>
              </w:rPr>
              <w:t xml:space="preserve">Rheoli deunydd sain gan ddefnyddio gwahanol gymwysiadau, llwyfannau a chyfryngau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626776ef164e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thrin deunydd sain yn effeithlon wrth recordio ffeiliau a fformatau sain digidol gan ddefnyddio gwahanol gymwysiadau cyfrifiadur, llwyfannau a chyfryngau. Mae'n ymwneud â deall pa fformatau ffeil i'w defnyddio mewn sefyllfaoedd penodol, a gallu gwneud dewisiadau deallus mewn perthynas â dulliau trosglwyddo, cywasgu, enwi ffeiliau a'u storio.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cynnwys deall sut caiff ffeiliau sain digidol eu trin a'u harddangos gan fannau gwaith, a goblygiadau cyflawni swyddogaethau penodol o ran uniondeb sain.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ymwneud â gweithredu datrysiadau eraill i drosglwyddo ffeiliau a'u trosi os bydd problemau technegol yn digwydd, neu os bydd gofynion yn newid.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un sy'n rheoli deunydd sain gan ddefnyddio gwahanol gymwysiadau, llwyfannau a chyfryngau.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dilyn gweithdrefnau a phrosesau sefydliadol i reoli deunydd sain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mewnforio deunydd sain i fannau gwaith sain digidol gan ddefnyddio'r dull mwyaf priodol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trosglwyddo deunydd sain rhwng mannau gwaith sain a gwahanol gymwysiadau gan ddefnyddio'r dull mwyaf priodol ar gyfer y llwyfan cyfryngol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cyd-weddu rhyngwynebau rhwng y ffynhonnell a'r pwynt terfynol o ran lefel, llesteiredd, polaredd a fformat, a chadarnhau bod unrhyw gydamseredd gofynnol ynddynt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bod deunydd sain yn fformat dymunol, ar y lefel ofynnol, a bod ganddo'r ystod ddeinamig sy'n briodol i'r cyfrwng neu'r dechnoleg recordio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allforio ffeiliau sain i gyfryngau priodol gan ddefnyddio'r dull mwyaf priodol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dod o hyd i ddatrysiadau amgen ar gyfer mewnforio ac allforio sain ddigidol, lle bo angen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arbed y ffeiliau sain digidol mewn fformatau sy'n briodol i'r sefyllfa, ac mewn lleoliadau diogel, gan ddilyn arfer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uniondeb y deunydd sain digidol yn cael ei gynnal drwy gydol ei ddefnydd o fewn man gwaith sain ddigidol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cwblhau recordio o fewn terfynau amser penodedig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unioni diffygion i'r sain, methiannau mewn systemau, ac achosion mecanyddol o dorri i lawr sydd o fewn eich cyfrifoldeb a'ch maes arbenigedd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ceisio cymorth gan bobl briodol pan fydd diffygion ac achosion o dorri i lawr y tu hwnt i'ch arbenigedd eich hun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egwyddorion sylfaenol sain ac acwsteg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gwahaniaethau allweddol rhwng deunydd sain analog a digidol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reoli deunydd sain digidol yn gywir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amrywiol brotocolau a dulliau a ddefnyddir i drosglwyddo deunydd sain digidol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amrywiol brotocolau a dulliau a ddefnyddir i storio deunydd sain digidol ar fannau gwaith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prif nodweddion meicroffonau, atodion a chymwysiadau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gwahaniaeth rhwng sain mono a stereo a goblygiadau hyn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nodweddion gweithredu recordwyr digidol cludadwy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 fformatau ffeiliau sydd heb eu cywasgu neu wedi'u cywasgu, y gwahanol fathau o gywasgu, a goblygiadau hyn o ran copïo a defnydd darlledu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ystyr dwysedd didau ffeil sain, cyfradd samplo a chyfradd didau, sut maent wedi'u cysylltu a goblygiadau ar gyfer defnyddio'r ffeil mewn sefyllfaoedd darlledu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bydd nodweddion sain ffeil yn effeithio ar ei maint pan gaiff ei storio ar fan gwaith sain digidol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 fformatau ffeiliau sydd fwyaf priodol i lwyfannau a chymwysiadau penodol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SKSRC12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Celfyddydau, Cyfryngau a Chyhoeddi, Gweithwyr Proffesiynol Cyswllt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Creu Cynnwys Radio a Sain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Radio, Analog, Digidol, Sain, Ffeiliau, Deunydd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3cc69b94ed4e5d" /><Relationship Type="http://schemas.openxmlformats.org/officeDocument/2006/relationships/numbering" Target="/word/numbering.xml" Id="R638d88c42fc143ed" /><Relationship Type="http://schemas.openxmlformats.org/officeDocument/2006/relationships/settings" Target="/word/settings.xml" Id="R295eca1699cc43ba" /><Relationship Type="http://schemas.openxmlformats.org/officeDocument/2006/relationships/image" Target="/word/media/4f6dcf10-ca78-4f95-8e64-c7bb3cb8e938.png" Id="R33626776ef164eca" /></Relationships>
</file>