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67054fc98f4f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CCSAPLE5</w:t>
            </w:r>
            <w:r>
              <w:rPr>
                <w:b/>
              </w:rPr>
              <w:br/>
            </w:r>
            <w:r>
              <w:rPr>
                <w:b/>
              </w:rPr>
              <w:t>Helpu i gynllunio prosiectau celfyddydau a digwyddiadau byw sy'n bodloni anghenion y farchnad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32df3ef71640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chefnogi'r person sy'n cynllunio prosiectau celfyddydau neu ddigwyddiadau byw i fodloni anghenion y farchnad.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Gallent fod yn y sector celfyddydau cymunedol neu'r sector masnachol a gallent gynnwys rhaglenni gweithgarwch, arddangosfeydd a gwyliau.</w:t>
      </w:r>
    </w:p>
    <w:p>
      <w:pPr/>
      <w:r>
        <w:rPr>
          <w:lang w:val="en-GB"/>
        </w:rPr>
        <w:t>Wrth ystyried prosiectau neu wasanaethau i'w cynnig gan eich sefydliad yn y dyfodol, mae'n bwysig gwybod bod angen yn y farchnad. Unwaith y sefydlwyd yr angen mae angen i chi ddeall yn glir sut byddwch yn cyrraedd y farchnad drwy weithgareddau hyrwyddo.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Unwaith i chi gyrraedd cwsmeriaid, mae angen i chi sicrhau eich bod yn rheoli eich perthynas gyda nhw ac yn parhau i fodloni eu hanghenion. Gall cwsmeriaid gynnwys cynulleidfaoedd, cyfranogwyr, artistiaid ac ymarferwyr a rhanddeiliaid eraill.</w:t>
      </w:r>
    </w:p>
    <w:p>
      <w:pPr/>
      <w:r>
        <w:rPr>
          <w:lang w:val="en-GB"/>
        </w:rPr>
        <w:t>Mae'r Safon hon ar gyfer unrhyw un sy'n gysylltiedig â helpu i gynllunio prosiectau celfyddydau neu ddigwyddiadau byw er mwyn bodloni anghenion y farchnad.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cynorthwyo gydag ymchwil ar adegau priodol i asesu anghenion y farchnad y gall y sefydliad, prosiectau celfyddydau neu ddigwyddiadau byw eu bodloni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defnyddio gwybodaeth o ffynonellau dibynadwy i adnabod beth sydd ei angen ar ddarpar gwsmeriaid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cyfrannu syniadau i bobl berthnasol i bennu ffyrdd effeithiol o fodloni anghenion cwsmeriaid a hyrwyddo a marchnata eich sefydliad, eich prosiectau celfyddydau neu'ch digwyddiadau byw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helpu i ddatblygu cynigion ar gyfer darpar gwsmeriaid, buddsoddwyr neu randdeiliaid ar adegau priodol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cytuno gyda phobl berthnasol sut i wirio bod cwsmeriaid yn hapus gyda gwasanaethau'r sefydliad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cytuno gydag eraill ffyrdd o ymdrin â phroblemau cwsmeriaid sy'n bodloni gweithdrefnau sefydliadol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cyflwyno syniadau yn barhaus ynghylch sut i wella'r hyn sydd gan y sefydliad i'w gynnig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technegau ymchwil a ffynonellau gwybodaeth ddibynadwy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eich rôl chi a rôl pobl eraill mewn perthynas â chynllunio prosiectau celfyddydau a digwyddiadau byw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ddatblygu cynigion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gall sefydliadau bach ddeall eu marchnad a'u cystadleuaeth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pwysigrwydd canolbwyntio ar anghenion, mynediad a chyfranogiad cwsmeriaid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mae sefydliadau bach llwyddiannus wedi canolbwyntio ar anghenion cwsmeriaid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ddehongli gwybodaeth am brofiad y cwsmer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ymdrin â phroblemau cwsmeriaid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ddod o hyd i enghreifftiau o brosiectau celfyddydau neu ddigwyddiadau byw llwyddiannus a nodi pam y bu iddyn nhw weithio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ffyrdd y gallwch hyrwyddo cynnyrch neu wasanaethau sefydliad heb wario arian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CCSAPLE5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Artist, Gweinyddydd Celfyddydau, Gweithiwr Datblygu'r Celfyddydau, Arweinydd Celfyddydau, Artist Cymunedol, Gweinyddydd Celfyddydau Cymunedol, Rheolwr Celfyddydau Cymunedol, Gweinyddydd Digwyddiadau Byw, Cydlynydd Digwyddiadau Byw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Cyflwyno Prosiectau Celfyddydau a Digwyddiadau Byw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Celfyddydau; Prosiectau; Digwyddiadau byw; Marchnad; Cynulleidfa darged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7f8ba38ed34d79" /><Relationship Type="http://schemas.openxmlformats.org/officeDocument/2006/relationships/numbering" Target="/word/numbering.xml" Id="R4e8f04540cd34aac" /><Relationship Type="http://schemas.openxmlformats.org/officeDocument/2006/relationships/settings" Target="/word/settings.xml" Id="Rc108b6e261824143" /><Relationship Type="http://schemas.openxmlformats.org/officeDocument/2006/relationships/image" Target="/word/media/15d2b1ac-648a-4b26-ae74-6acb4a39d9cd.png" Id="Rf032df3ef71640b2" /></Relationships>
</file>