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d9fc1fc9c541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TECHDUDT1</w:t>
            </w:r>
            <w:r>
              <w:rPr>
                <w:b/>
              </w:rPr>
              <w:br/>
            </w:r>
            <w:r>
              <w:rPr>
                <w:b/>
              </w:rPr>
              <w:t>Llenwi ffurflenni a thrafodion digidol ar-lein yn ddiogel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b62d9d5ae84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llenwi ffurflenni a thrafodion digidol ar-lein. Mae hyn yn cynnwys llywio, llenwi a chyflwyno ffurflenni ar-lein a ddefnyddir i fewnbynnu gwybodaeth at ystod o ddibenion. Mae'n cynnwys cofrestru ar gyfer gwasanaethau a chyflwyno data drwy ddefnyddio ffurflenni cais. Mae hefyd yn cynnwys dilysu data i wirio bod y ffurflenni data a gyflwynir o'r math cywir ac yn gywir. Mae hefyd yn cynnwys llenwi ffurflen a'i chyflwyno yn rhan o drafodiad ar-lein, gan gydymffurfio â gwiriadau dilysu, a darparu taliadau ar-lein drwy ddefnyddio systemau talu ar-lein. Mae'r safon hon ar gyfer y rhai y mae angen iddynt lenwi ffurflenni digidol ar-lein a thrafodion i ddiwallu eu hanghenion eu hunain neu yn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ofynion i lenwi ffurflenni, cofrestriadau a thrafodion ar-lein gyda rhanddeiliaid</w:t>
      </w:r>
    </w:p>
    <w:p>
      <w:pPr>
        <w:numPr>
          <w:ilvl w:val="0"/>
          <w:numId w:val="1"/>
        </w:numPr>
      </w:pPr>
      <w:r>
        <w:t>Llenwi ffurflenni ar-lein yn gywir</w:t>
      </w:r>
    </w:p>
    <w:p>
      <w:pPr>
        <w:numPr>
          <w:ilvl w:val="0"/>
          <w:numId w:val="1"/>
        </w:numPr>
      </w:pPr>
      <w:r>
        <w:t>Cadarnhau diogelwch safleoedd cofrestru a thalu ar-lein cyn cyflwyno data a phrosesu trafodion talu yn unol â gweithdrefnau sefydliadol</w:t>
      </w:r>
    </w:p>
    <w:p>
      <w:pPr>
        <w:numPr>
          <w:ilvl w:val="0"/>
          <w:numId w:val="1"/>
        </w:numPr>
      </w:pPr>
      <w:r>
        <w:t>Perfformio trafodion talu ar-lein yn ddiogel</w:t>
      </w:r>
    </w:p>
    <w:p>
      <w:pPr>
        <w:numPr>
          <w:ilvl w:val="0"/>
          <w:numId w:val="1"/>
        </w:numPr>
      </w:pPr>
      <w:r>
        <w:t>Cyflwyno cyfeiriad gywir drwy ddefnyddio offer chwilio côd post sydd wedi'u mewnosod mewn ffurflenni ar-lein</w:t>
      </w:r>
    </w:p>
    <w:p>
      <w:pPr>
        <w:numPr>
          <w:ilvl w:val="0"/>
          <w:numId w:val="1"/>
        </w:numPr>
      </w:pPr>
      <w:r>
        <w:t>Prosesu archebion arferol a thaliadau eraill yn ddiogel drwy ddefnyddio dull talu cymeradwy</w:t>
      </w:r>
    </w:p>
    <w:p>
      <w:pPr>
        <w:numPr>
          <w:ilvl w:val="0"/>
          <w:numId w:val="1"/>
        </w:numPr>
      </w:pPr>
      <w:r>
        <w:t>Cofnodi manylion talu yn unol â gweithdrefnau sefydliadol</w:t>
      </w:r>
    </w:p>
    <w:p>
      <w:pPr>
        <w:numPr>
          <w:ilvl w:val="0"/>
          <w:numId w:val="1"/>
        </w:numPr>
      </w:pPr>
      <w:r>
        <w:t>Monitro negeseuon ebost sy'n cyrraedd i gadarnhau manylion archebion a thalu a derbynebau</w:t>
      </w:r>
    </w:p>
    <w:p>
      <w:pPr>
        <w:numPr>
          <w:ilvl w:val="0"/>
          <w:numId w:val="1"/>
        </w:numPr>
      </w:pPr>
      <w:r>
        <w:t>Cadw derbynebau a anfonir ar ffurf atodiadau ebost mewn ffolderi penodol yn unol â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derminoleg a'r cysyniadau sy'n ymwneud â ffurflenni a thrafodion ar-lein</w:t>
      </w:r>
    </w:p>
    <w:p>
      <w:pPr>
        <w:numPr>
          <w:ilvl w:val="0"/>
          <w:numId w:val="2"/>
        </w:numPr>
      </w:pPr>
      <w:r>
        <w:t>Sut i nodi'r gwasanaethau digidol sydd eu hangen i gynllunio ffurflenni ar-lein ac anghenion trafodion</w:t>
      </w:r>
    </w:p>
    <w:p>
      <w:pPr>
        <w:numPr>
          <w:ilvl w:val="0"/>
          <w:numId w:val="2"/>
        </w:numPr>
      </w:pPr>
      <w:r>
        <w:t>Y botymau safonol, y rheolyddion a meysydd mewnbynnu data a ddefnyddir mewn ffurflenni ar-lein</w:t>
      </w:r>
    </w:p>
    <w:p>
      <w:pPr>
        <w:numPr>
          <w:ilvl w:val="0"/>
          <w:numId w:val="2"/>
        </w:numPr>
      </w:pPr>
      <w:r>
        <w:t>Sut i fewnbynnu testun a data rhifol gan ddefnyddio ffurflenni ar-lein</w:t>
      </w:r>
    </w:p>
    <w:p>
      <w:pPr>
        <w:numPr>
          <w:ilvl w:val="0"/>
          <w:numId w:val="2"/>
        </w:numPr>
      </w:pPr>
      <w:r>
        <w:t>Sut i ddefnyddio offer chwilio côd post cyfeiriadau</w:t>
      </w:r>
    </w:p>
    <w:p>
      <w:pPr>
        <w:numPr>
          <w:ilvl w:val="0"/>
          <w:numId w:val="2"/>
        </w:numPr>
      </w:pPr>
      <w:r>
        <w:t>Beth yw ystyr dilysu data</w:t>
      </w:r>
    </w:p>
    <w:p>
      <w:pPr>
        <w:numPr>
          <w:ilvl w:val="0"/>
          <w:numId w:val="2"/>
        </w:numPr>
      </w:pPr>
      <w:r>
        <w:t>Y gwiriadau dilysu safonol y gellir eu cynnal wrth fewnbynnu data ar-lein</w:t>
      </w:r>
    </w:p>
    <w:p>
      <w:pPr>
        <w:numPr>
          <w:ilvl w:val="0"/>
          <w:numId w:val="2"/>
        </w:numPr>
      </w:pPr>
      <w:r>
        <w:t>Beth yw ystyr dilysu aml-ffactor</w:t>
      </w:r>
    </w:p>
    <w:p>
      <w:pPr>
        <w:numPr>
          <w:ilvl w:val="0"/>
          <w:numId w:val="2"/>
        </w:numPr>
      </w:pPr>
      <w:r>
        <w:t>Dulliau safonol y diwydiant a ddefnyddir i gymhwyso dilysu aml-ffactor</w:t>
      </w:r>
    </w:p>
    <w:p>
      <w:pPr>
        <w:numPr>
          <w:ilvl w:val="0"/>
          <w:numId w:val="2"/>
        </w:numPr>
      </w:pPr>
      <w:r>
        <w:t>Sut i nodi gwefannau talu diogel</w:t>
      </w:r>
    </w:p>
    <w:p>
      <w:pPr>
        <w:numPr>
          <w:ilvl w:val="0"/>
          <w:numId w:val="2"/>
        </w:numPr>
      </w:pPr>
      <w:r>
        <w:t>Sut i wneud taliad ar-lein drwy ddefnyddio dulliau talu safonol</w:t>
      </w:r>
    </w:p>
    <w:p>
      <w:pPr>
        <w:numPr>
          <w:ilvl w:val="0"/>
          <w:numId w:val="2"/>
        </w:numPr>
      </w:pPr>
      <w:r>
        <w:t>Sut i gadw derbynebau ac atodiadau ebost eraill mewn ffolderi</w:t>
      </w:r>
    </w:p>
    <w:p>
      <w:pPr>
        <w:numPr>
          <w:ilvl w:val="0"/>
          <w:numId w:val="2"/>
        </w:numPr>
      </w:pPr>
      <w:r>
        <w:t>Yr angen i gadw cofnodion cywir o daliadau a wnaed a chadarnhad o archebion a derbynebau a dderbyniwyd</w:t>
      </w:r>
    </w:p>
    <w:p>
      <w:pPr>
        <w:numPr>
          <w:ilvl w:val="0"/>
          <w:numId w:val="2"/>
        </w:numPr>
      </w:pPr>
      <w:r>
        <w:t>Sut i groeswirio ebyst yn erbyn archebion a thaliadau i ddod o hyd i dderbynebau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TECHDUDT1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TGCh i ddefnyddwyr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Defnyddwyr TG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trafodion ar-lein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D1BC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63F25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ff1c3f42e94e50" /><Relationship Type="http://schemas.openxmlformats.org/officeDocument/2006/relationships/numbering" Target="/word/numbering.xml" Id="R697d36c5748d476a" /><Relationship Type="http://schemas.openxmlformats.org/officeDocument/2006/relationships/settings" Target="/word/settings.xml" Id="Rb5cbd52229794b57" /><Relationship Type="http://schemas.openxmlformats.org/officeDocument/2006/relationships/image" Target="/word/media/a95b2ee6-066b-4248-9ab9-a027b342dd11.png" Id="R85b62d9d5ae84167" /></Relationships>
</file>