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872a8ca27a44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INSC017</w:t>
            </w:r>
            <w:r>
              <w:rPr>
                <w:b/>
              </w:rPr>
              <w:br/>
            </w:r>
            <w:r>
              <w:rPr>
                <w:b/>
              </w:rPr>
              <w:t>Glanhau arwynebau a ffasadau gwydrog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6f490dede26481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o'r maes cymhwysedd sy'n ymwneud â darparu gwasanaethau glanhau, gan gynnwys defnyddio cyfarpar. Mae'n ymwneud â glanhau arwynebau a ffasadau gwydrog. Rhaid ymgymryd â'r gwaith hwn yn ofalus er mwyn peidio ag achosi difrod damweiniol fel tolciau, crafiadau a marciau eraill. Mae llawer o arwynebau allanol yn edrych yn sgleiniog; felly, mae'n bwysig bod yr arwynebau'n cael eu gadael yn sych ar ôl gorffen glanhau ac nad oes unrhyw staeniau a gweddillion glanhau. Gall y term gwydrog gyfeirio at arwynebau allanol hynod sgleiniog e.e. marmor neu gladin. Mae'n rhaid i chi fod wedi'ch hyfforddi'n llawn ac yn gymwys i ddefnyddio'r mathau perthnasol o gyfarpar mynediad, megis ysgolion a nenbontydd cludadwy, llwyfannau gweithio uchel symudol (MEWPs), cyfarpar mynediad crog (SAE), crudau a mynediad â rhaffau. Rhaid i chi wneud yn siŵr eich bod yn gwisgo cyfarpar atal cwympo, cyfarpar rhwystro rhag cwympo a dillad llachar. Dylai'r mathau hyn o gyfarpar a ddefnyddir gydymffurfio â safonau perthnasol. Mae'n bwysig asesu'r risgiau i chi eich hun, aelodau'r tîm a'r cyhoedd. Rhaid i chi ddefnyddio cyfarpar yn ddiogel gan leihau'r risg i chi'ch hun, aelodau'r tîm a'r cyhoedd.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Paratoi a diogelu</w:t>
      </w:r>
    </w:p>
    <w:p>
      <w:pPr/>
      <w:r>
        <w:rPr>
          <w:lang w:val="en-GB"/>
        </w:rPr>
        <w:t>1.      cynnal gwiriadau iechyd a dilyn y systemau ymarfer gwaith diogel y cytunwyd arnynt</w:t>
      </w:r>
    </w:p>
    <w:p>
      <w:pPr/>
      <w:r>
        <w:rPr>
          <w:lang w:val="en-GB"/>
        </w:rPr>
        <w:t>2.      dilyn gofynion asesu risg deinamig eich sefydliad yn y gweithle</w:t>
      </w:r>
    </w:p>
    <w:p>
      <w:pPr/>
      <w:r>
        <w:rPr>
          <w:lang w:val="en-GB"/>
        </w:rPr>
        <w:t>3.      cymryd y camau perthnasol yn dibynnu ar ganlyniad yr asesiadau risg a gynhaliwyd</w:t>
      </w:r>
    </w:p>
    <w:p>
      <w:pPr/>
      <w:r>
        <w:rPr>
          <w:lang w:val="en-GB"/>
        </w:rPr>
        <w:t>4.      gwneud yn siŵr bod yr holl gynhyrchion a'r cyfarpar diogelu gofynnol ar gael</w:t>
      </w:r>
    </w:p>
    <w:p>
      <w:pPr/>
      <w:r>
        <w:rPr>
          <w:lang w:val="en-GB"/>
        </w:rPr>
        <w:t>5.      gwisgo'r cyfarpar atal cwympo, cyfarpar rhwystro rhag cwympo a dillad llachar wrth lanhau</w:t>
      </w:r>
    </w:p>
    <w:p>
      <w:pPr/>
      <w:r>
        <w:rPr>
          <w:lang w:val="en-GB"/>
        </w:rPr>
        <w:t>6.      dilyn gweithdrefnau sefydliadol ar gyfer ailddefnyddio cyfarpar diogelu personol neu ei ailddefnyddio</w:t>
      </w:r>
    </w:p>
    <w:p>
      <w:pPr/>
      <w:r>
        <w:rPr>
          <w:lang w:val="en-GB"/>
        </w:rPr>
        <w:t>7.      gwneud yn siŵr bod systemau gwaith a gofynion diogel yn cael eu dilyn</w:t>
      </w:r>
    </w:p>
    <w:p>
      <w:pPr/>
      <w:r>
        <w:rPr>
          <w:lang w:val="en-GB"/>
        </w:rPr>
        <w:t>8.      dewis y cyfarpar côd lliw priodol</w:t>
      </w:r>
    </w:p>
    <w:p>
      <w:pPr/>
      <w:r>
        <w:rPr>
          <w:lang w:val="en-GB"/>
        </w:rPr>
        <w:t>Rheoli'r risg o haint</w:t>
      </w:r>
    </w:p>
    <w:p>
      <w:pPr/>
      <w:r>
        <w:rPr>
          <w:lang w:val="en-GB"/>
        </w:rPr>
        <w:t>9.      dilyn gofynion eich sefydliad ar gyfer lliniaru'r risg o haint yn y gweithle</w:t>
      </w:r>
    </w:p>
    <w:p>
      <w:pPr/>
      <w:r>
        <w:rPr>
          <w:lang w:val="en-GB"/>
        </w:rPr>
        <w:t>10.  defnyddio cyfarpar arbenigol ar gyfer diheintio, gan gynnwys systemau niwl, tarth, anwedd ac uwchfioled (UV), lle bo'n ofynnol</w:t>
      </w:r>
    </w:p>
    <w:p>
      <w:pPr/>
      <w:r>
        <w:rPr>
          <w:lang w:val="en-GB"/>
        </w:rPr>
        <w:t>11.  defnyddio bywleiddiaid yn ddiogel ac yn unol â gofynion y gwneuthurwr a'r sefydliad</w:t>
      </w:r>
    </w:p>
    <w:p>
      <w:pPr/>
      <w:r>
        <w:rPr>
          <w:lang w:val="en-GB"/>
        </w:rPr>
        <w:t>12.  dilyn y gweithdrefnau glanhau yn dibynnu ar yr amgylchedd, y tywydd a'r risgiau a nodwyd</w:t>
      </w:r>
    </w:p>
    <w:p>
      <w:pPr/>
      <w:r>
        <w:rPr>
          <w:lang w:val="en-GB"/>
        </w:rPr>
        <w:t>13.  glanhau yn unol â'r amserlen waith a pha mor aml y mae hynny'n ofynnol yn dibynnu ar ganlyniadau asesiad risg</w:t>
      </w:r>
    </w:p>
    <w:p>
      <w:pPr/>
      <w:r>
        <w:rPr>
          <w:lang w:val="en-GB"/>
        </w:rPr>
        <w:t>14.  gwaredu cyfarpar glanhau a diogelu a ddefnyddiwyd yn unol â gweithdrefnau diogelwch penodedig</w:t>
      </w:r>
    </w:p>
    <w:p>
      <w:pPr/>
      <w:r>
        <w:rPr>
          <w:lang w:val="en-GB"/>
        </w:rPr>
        <w:t>15.  glanhau a diheintio cyfarpar glanhau y gellir ei ailddefnyddio</w:t>
      </w:r>
    </w:p>
    <w:p>
      <w:pPr/>
      <w:r>
        <w:rPr>
          <w:lang w:val="en-GB"/>
        </w:rPr>
        <w:t>Paratoi i lanhau arwynebau a ffasadau gwydrog</w:t>
      </w:r>
    </w:p>
    <w:p>
      <w:pPr/>
      <w:r>
        <w:rPr>
          <w:lang w:val="en-GB"/>
        </w:rPr>
        <w:t>16.  gwneud yn siŵr eich bod yn cydymffurfio â gweithdrefnau diogelwch ar gyfer gwneud y gwaith</w:t>
      </w:r>
    </w:p>
    <w:p>
      <w:pPr/>
      <w:r>
        <w:rPr>
          <w:lang w:val="en-GB"/>
        </w:rPr>
        <w:t>17.  gwneud yn siŵr bod unrhyw hyfforddiant ar gyfer safle penodol yn cael ei ddarparu gan berchennog yr adeilad neu eich sefydliad</w:t>
      </w:r>
    </w:p>
    <w:p>
      <w:pPr/>
      <w:r>
        <w:rPr>
          <w:lang w:val="en-GB"/>
        </w:rPr>
        <w:t>18.  asesu a oes angen gweithio mewn mannau uchel</w:t>
      </w:r>
    </w:p>
    <w:p>
      <w:pPr/>
      <w:r>
        <w:rPr>
          <w:lang w:val="en-GB"/>
        </w:rPr>
        <w:t>19.  dewis y cyfarpar mynediad perthnasol ac offer yn unol â'r math o waith glanhau</w:t>
      </w:r>
    </w:p>
    <w:p>
      <w:pPr/>
      <w:r>
        <w:rPr>
          <w:lang w:val="en-GB"/>
        </w:rPr>
        <w:t>20.  gwneud yn siŵr eich bod wedi cael cyfarwyddiadau ar gyfer safle penodol ynglŷn â chael mynediad at y cyfarpar yn ddiogel</w:t>
      </w:r>
    </w:p>
    <w:p>
      <w:pPr/>
      <w:r>
        <w:rPr>
          <w:lang w:val="en-GB"/>
        </w:rPr>
        <w:t>21.  cynnal gwiriad gweledol o gyfarpar mynediad ac offer, ei archwilio a'i brofi cyn ei ddefnyddio</w:t>
      </w:r>
    </w:p>
    <w:p>
      <w:pPr/>
      <w:r>
        <w:rPr>
          <w:lang w:val="en-GB"/>
        </w:rPr>
        <w:t>22.  cadarnhau gweithdrefnau brys ar gyfer gweithio ar y safle</w:t>
      </w:r>
    </w:p>
    <w:p>
      <w:pPr/>
      <w:r>
        <w:rPr>
          <w:lang w:val="en-GB"/>
        </w:rPr>
        <w:t>23.  dewis ac arddangos yr arwyddion priodol cyn dechrau glanhau</w:t>
      </w:r>
    </w:p>
    <w:p>
      <w:pPr/>
      <w:r>
        <w:rPr>
          <w:lang w:val="en-GB"/>
        </w:rPr>
        <w:t>24.  nodi a bod yn ymwybodol o unrhyw rwystrau posibl fel llinellau pŵer rhydd, sy'n hongian drosodd ac yn ymwthio allan</w:t>
      </w:r>
    </w:p>
    <w:p>
      <w:pPr/>
      <w:r>
        <w:rPr>
          <w:lang w:val="en-GB"/>
        </w:rPr>
        <w:t>25.  gwneud yn siŵr bod yr holl offer diogelwch yn cael ei ddefnyddio yn unol â chyfarwyddiadau, gan gynnwys mesurau i atal offer rhag syrthio i'r llawr</w:t>
      </w:r>
    </w:p>
    <w:p>
      <w:pPr/>
      <w:r>
        <w:rPr>
          <w:lang w:val="en-GB"/>
        </w:rPr>
        <w:t>26.  cymryd rhagofalon i wneud yn siŵr nad yw'r cerbyd sy'n cario'r systemau glanhau yn cael ei orlwytho</w:t>
      </w:r>
    </w:p>
    <w:p>
      <w:pPr/>
      <w:r>
        <w:rPr>
          <w:lang w:val="en-GB"/>
        </w:rPr>
        <w:t>27.  cymryd camau priodol i leihau risgiau sy'n gysylltiedig â gweithio ar offer mynediad</w:t>
      </w:r>
    </w:p>
    <w:p>
      <w:pPr/>
      <w:r>
        <w:rPr>
          <w:lang w:val="en-GB"/>
        </w:rPr>
        <w:t>Glanhau arwynebau gwydrog a ffasadau</w:t>
      </w:r>
    </w:p>
    <w:p>
      <w:pPr/>
      <w:r>
        <w:rPr>
          <w:lang w:val="en-GB"/>
        </w:rPr>
        <w:t>28.  archwilio'r arwyneb am unrhyw ddiffygion cyn eu glanhau a hysbysu'r aelod staff perthnasol amdanynt</w:t>
      </w:r>
    </w:p>
    <w:p>
      <w:pPr/>
      <w:r>
        <w:rPr>
          <w:lang w:val="en-GB"/>
        </w:rPr>
        <w:t>29.  gwneud yn siŵr bod yr holl ffenestri ac agoriadau ar gau yn ddiogel cyn glanhau</w:t>
      </w:r>
    </w:p>
    <w:p>
      <w:pPr/>
      <w:r>
        <w:rPr>
          <w:lang w:val="en-GB"/>
        </w:rPr>
        <w:t>30.  cael gwared ar unrhyw lwch a thrin arwynebau cyn rhoi unrhyw gynhyrchion glanhau ar waith i feddalu baw dwfn</w:t>
      </w:r>
    </w:p>
    <w:p>
      <w:pPr/>
      <w:r>
        <w:rPr>
          <w:lang w:val="en-GB"/>
        </w:rPr>
        <w:t>31.  cadw at ddulliau a chyfarpar cymeradwy'r cwsmer neu eich sefydliad ar gyfer glanhau arwynebau a ffasadau gwydrog</w:t>
      </w:r>
    </w:p>
    <w:p>
      <w:pPr/>
      <w:r>
        <w:rPr>
          <w:lang w:val="en-GB"/>
        </w:rPr>
        <w:t>32.  cynnal gweithrediadau glanhau drwy ddefnyddio cyfarpar a thechnegau cymeradwy fydd yn lleihau'r risg o gwympo, llithro, baglu, straen personol ac anaf</w:t>
      </w:r>
    </w:p>
    <w:p>
      <w:pPr/>
      <w:r>
        <w:rPr>
          <w:lang w:val="en-GB"/>
        </w:rPr>
        <w:t>33.  gweithredu cyfarpar glanhau yn unol â chyfarwyddiadau'r gwneuthurwr a pholisïau eich sefydliad</w:t>
      </w:r>
    </w:p>
    <w:p>
      <w:pPr/>
      <w:r>
        <w:rPr>
          <w:lang w:val="en-GB"/>
        </w:rPr>
        <w:t>34.  osgoi gwneud y man gwaith yn rhy wlyb er mwyn atal gollyngiadau neu ddiferion rhag mynd i mewn</w:t>
      </w:r>
    </w:p>
    <w:p>
      <w:pPr/>
      <w:r>
        <w:rPr>
          <w:lang w:val="en-GB"/>
        </w:rPr>
        <w:t>35.  hysbysu'r aelod staff perthnasol am unrhyw arwynebau oedd wedi'u difrodi'n flaenorol ond heb eu nodi</w:t>
      </w:r>
    </w:p>
    <w:p>
      <w:pPr/>
      <w:r>
        <w:rPr>
          <w:lang w:val="en-GB"/>
        </w:rPr>
        <w:t>36.  hysbysu'r aelod staff perthnasol am unrhyw ddifrod damweiniol a achoswyd o ganlyniad i lanhau</w:t>
      </w:r>
    </w:p>
    <w:p>
      <w:pPr/>
      <w:r>
        <w:rPr>
          <w:lang w:val="en-GB"/>
        </w:rPr>
        <w:t>37.  dilyn gweithdrefnau eich sefydliad neu eich cwsmer os bydd nam neu sefyllfaoedd brys eraill</w:t>
      </w:r>
    </w:p>
    <w:p>
      <w:pPr/>
      <w:r>
        <w:rPr>
          <w:lang w:val="en-GB"/>
        </w:rPr>
        <w:t>Glanhau arwynebau a ffasadau gwydrog yn llwyr ac ailosod y man gwaith.</w:t>
      </w:r>
    </w:p>
    <w:p>
      <w:pPr/>
      <w:r>
        <w:rPr>
          <w:lang w:val="en-GB"/>
        </w:rPr>
        <w:t>38.  cael gwared ar ddŵr dros ben oddi ar arwynebau, a gwneud yn siŵr nad oes unrhyw staeniau a gweddillion glanhau</w:t>
      </w:r>
    </w:p>
    <w:p>
      <w:pPr/>
      <w:r>
        <w:rPr>
          <w:lang w:val="en-GB"/>
        </w:rPr>
        <w:t>39.  gwneud yn siŵr bod yr holl arwynebau'n sych ar ôl gorffen glanhau</w:t>
      </w:r>
    </w:p>
    <w:p>
      <w:pPr/>
      <w:r>
        <w:rPr>
          <w:lang w:val="en-GB"/>
        </w:rPr>
        <w:t>40.  rhoi unrhyw driniaethau neu haenau amddiffynnol ar arwynebau ar ôl glanhau</w:t>
      </w:r>
    </w:p>
    <w:p>
      <w:pPr/>
      <w:r>
        <w:rPr>
          <w:lang w:val="en-GB"/>
        </w:rPr>
        <w:t>41.  gwneud yn siŵr nad oes unrhyw weddillion glanhau ar ategolion, ffitiadau, fframiau a / neu ddodrefn fel dolenni a chaeadau</w:t>
      </w:r>
    </w:p>
    <w:p>
      <w:pPr/>
      <w:r>
        <w:rPr>
          <w:lang w:val="en-GB"/>
        </w:rPr>
        <w:t>42.  ailosod y man gwaith fel yr oedd yn y lle cyntaf ar ôl gorffen glanhau</w:t>
      </w:r>
    </w:p>
    <w:p>
      <w:pPr/>
      <w:r>
        <w:rPr>
          <w:lang w:val="en-GB"/>
        </w:rPr>
        <w:t>43.  gwaredu gwastraff yn unol â pholisïau'r cwsmer neu'ch sefydliad</w:t>
      </w:r>
    </w:p>
    <w:p>
      <w:pPr/>
      <w:r>
        <w:rPr>
          <w:lang w:val="en-GB"/>
        </w:rPr>
        <w:t>44.  gwneud yn siŵr bod yr holl gyfarpar glanhau a pheiriannau yn lân, yn gweithio ac yn sych ar ôl cwblhau'r gwaith</w:t>
      </w:r>
    </w:p>
    <w:p>
      <w:pPr/>
      <w:r>
        <w:rPr>
          <w:lang w:val="en-GB"/>
        </w:rPr>
        <w:t>45.  hysbysu'r aelod staff perthnasol am unrhyw gyfarpar neu beiriannau diffygiol</w:t>
      </w:r>
    </w:p>
    <w:p>
      <w:pPr/>
      <w:r>
        <w:rPr>
          <w:lang w:val="en-GB"/>
        </w:rPr>
        <w:t>46.  dychwelyd yr holl gyfarpar i'r man dynodedig, gan wneud yn siŵr ei fod yn cael ei storio'n ddiogel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Paratoi a diogelu</w:t>
      </w:r>
    </w:p>
    <w:p>
      <w:pPr/>
      <w:r>
        <w:rPr>
          <w:lang w:val="en-GB"/>
        </w:rPr>
        <w:t>1.      y gwiriadau iechyd a'r systemau arferion gwaith diogel y cytunwyd arnynt</w:t>
      </w:r>
    </w:p>
    <w:p>
      <w:pPr/>
      <w:r>
        <w:rPr>
          <w:lang w:val="en-GB"/>
        </w:rPr>
        <w:t>2.      egwyddorion asesu risg deinamig eich sefydliad yn y gweithle</w:t>
      </w:r>
    </w:p>
    <w:p>
      <w:pPr/>
      <w:r>
        <w:rPr>
          <w:lang w:val="en-GB"/>
        </w:rPr>
        <w:t>3.      y camau gweithredu perthnasol yn dibynnu ar ganlyniad yr asesiadau risg a gynhaliwyd</w:t>
      </w:r>
    </w:p>
    <w:p>
      <w:pPr/>
      <w:r>
        <w:rPr>
          <w:lang w:val="en-GB"/>
        </w:rPr>
        <w:t>4.      y cynhyrchion a'r dulliau rheoli heintiau</w:t>
      </w:r>
    </w:p>
    <w:p>
      <w:pPr/>
      <w:r>
        <w:rPr>
          <w:lang w:val="en-GB"/>
        </w:rPr>
        <w:t>5.      y cyfarpar atal cwympo, y cyfarpar rhwystro rhag cwympo a'r dillad llachar.</w:t>
      </w:r>
    </w:p>
    <w:p>
      <w:pPr/>
      <w:r>
        <w:rPr>
          <w:lang w:val="en-GB"/>
        </w:rPr>
        <w:t>6.      sut i ailddefnyddio'r cyfarpar diogelu neu ei waredu yn unol â gweithdrefnau diogelwch eich sefydliad</w:t>
      </w:r>
    </w:p>
    <w:p>
      <w:pPr/>
      <w:r>
        <w:rPr>
          <w:lang w:val="en-GB"/>
        </w:rPr>
        <w:t>7.      gofynion eich sefydliad ar gyfer lleihau'r risg o haint wrth weithio ar safle</w:t>
      </w:r>
    </w:p>
    <w:p>
      <w:pPr/>
      <w:r>
        <w:rPr>
          <w:lang w:val="en-GB"/>
        </w:rPr>
        <w:t>8.      pam mae'n bwysig dewis y cyfarpar côd lliw cywir, a sut i'w ddefnyddio</w:t>
      </w:r>
    </w:p>
    <w:p>
      <w:pPr/>
      <w:r>
        <w:rPr>
          <w:lang w:val="en-GB"/>
        </w:rPr>
        <w:t>Rheoli'r risg o haint</w:t>
      </w:r>
    </w:p>
    <w:p>
      <w:pPr/>
      <w:r>
        <w:rPr>
          <w:lang w:val="en-GB"/>
        </w:rPr>
        <w:t>9.      gweithdrefnau eich sefydliad ar gyfer lliniaru'r risg o haint</w:t>
      </w:r>
    </w:p>
    <w:p>
      <w:pPr/>
      <w:r>
        <w:rPr>
          <w:lang w:val="en-GB"/>
        </w:rPr>
        <w:t>10.  sut i ddefnyddio offer arbenigol ar gyfer diheintio gan ddefnyddio systemau niwl, tarth, anwedd ac uwchfioled (UV).</w:t>
      </w:r>
    </w:p>
    <w:p>
      <w:pPr/>
      <w:r>
        <w:rPr>
          <w:lang w:val="en-GB"/>
        </w:rPr>
        <w:t>11.  y defnydd o fioleiddiaid a'r hyfforddiant gofynnol ar ei gyfer</w:t>
      </w:r>
    </w:p>
    <w:p>
      <w:pPr/>
      <w:r>
        <w:rPr>
          <w:lang w:val="en-GB"/>
        </w:rPr>
        <w:t>12.  yr ystod o gynhyrchion glanhau arbenigol a sut i'w defnyddio'n ddiogel ac yn effeithiol</w:t>
      </w:r>
    </w:p>
    <w:p>
      <w:pPr/>
      <w:r>
        <w:rPr>
          <w:lang w:val="en-GB"/>
        </w:rPr>
        <w:t>13.  y gweithdrefnau glanhau i'w dilyn, yn dibynnu ar yr amgylchedd, y tywydd a'r risgiau a nodir</w:t>
      </w:r>
    </w:p>
    <w:p>
      <w:pPr/>
      <w:r>
        <w:rPr>
          <w:lang w:val="en-GB"/>
        </w:rPr>
        <w:t>14.  gweithdrefnau eich sefydliad ar gyfer glanhau a diheintio cyfarpar y gellir ei ailddefnyddio</w:t>
      </w:r>
    </w:p>
    <w:p>
      <w:pPr/>
      <w:r>
        <w:rPr>
          <w:lang w:val="en-GB"/>
        </w:rPr>
        <w:t>15.  gweithdrefnau eich sefydliad ar gyfer gwaredu cyfarpar glanhau a diogelu sydd wedi'u defnyddio</w:t>
      </w:r>
    </w:p>
    <w:p>
      <w:pPr/>
      <w:r>
        <w:rPr>
          <w:lang w:val="en-GB"/>
        </w:rPr>
        <w:t>Paratoi i lanhau arwynebau a ffasadau gwydrog</w:t>
      </w:r>
    </w:p>
    <w:p>
      <w:pPr/>
      <w:r>
        <w:rPr>
          <w:lang w:val="en-GB"/>
        </w:rPr>
        <w:t>16.  cyfarwyddiadau a gweithdrefnau diogelwch eich sefydliad ar gyfer cyflawni'r gwaith</w:t>
      </w:r>
    </w:p>
    <w:p>
      <w:pPr/>
      <w:r>
        <w:rPr>
          <w:lang w:val="en-GB"/>
        </w:rPr>
        <w:t>17.  yr arwyddion priodol i'w harddangos a'r rhesymau dros wneud hynny</w:t>
      </w:r>
    </w:p>
    <w:p>
      <w:pPr/>
      <w:r>
        <w:rPr>
          <w:lang w:val="en-GB"/>
        </w:rPr>
        <w:t>18.  y cymwysterau neu'r hyfforddiant perthnasol i ddefnyddio'r offer mynediad</w:t>
      </w:r>
    </w:p>
    <w:p>
      <w:pPr/>
      <w:r>
        <w:rPr>
          <w:lang w:val="en-GB"/>
        </w:rPr>
        <w:t>19.  y cyfarpar a'r offer mynediad perthnasol yn dibynnu ar y math o waith glanhau, gan gynnwys gweithio mewn mannau uchel</w:t>
      </w:r>
    </w:p>
    <w:p>
      <w:pPr/>
      <w:r>
        <w:rPr>
          <w:lang w:val="en-GB"/>
        </w:rPr>
        <w:t>20.  y cyfarwyddiadau ar gyfer safle penodol ynglŷn â chael mynediad diogel at yr offer</w:t>
      </w:r>
    </w:p>
    <w:p>
      <w:pPr/>
      <w:r>
        <w:rPr>
          <w:lang w:val="en-GB"/>
        </w:rPr>
        <w:t>21.  pwysigrwydd gwiriadau gweledol, profi ac archwilio'r cyfarpar a'r offer mynediad cyn ei ddefnyddio</w:t>
      </w:r>
    </w:p>
    <w:p>
      <w:pPr/>
      <w:r>
        <w:rPr>
          <w:lang w:val="en-GB"/>
        </w:rPr>
        <w:t>22.  y gweithdrefnau brys ar gyfer gweithio ar y safle</w:t>
      </w:r>
    </w:p>
    <w:p>
      <w:pPr/>
      <w:r>
        <w:rPr>
          <w:lang w:val="en-GB"/>
        </w:rPr>
        <w:t>23.  sut i fod yn ymwybodol o unrhyw rwystrau posibl</w:t>
      </w:r>
    </w:p>
    <w:p>
      <w:pPr/>
      <w:r>
        <w:rPr>
          <w:lang w:val="en-GB"/>
        </w:rPr>
        <w:t>24.  sut i gynnal asesiad risg a pham mae'n bwysig ymweld â'r safle</w:t>
      </w:r>
    </w:p>
    <w:p>
      <w:pPr/>
      <w:r>
        <w:rPr>
          <w:lang w:val="en-GB"/>
        </w:rPr>
        <w:t>25.  pam mae'n bwysig cadw at y gweithdrefnau gweithio ar gyfer y gwaith glanhau</w:t>
      </w:r>
    </w:p>
    <w:p>
      <w:pPr/>
      <w:r>
        <w:rPr>
          <w:lang w:val="en-GB"/>
        </w:rPr>
        <w:t>26.  y cyfarwyddiadau ar gyfer defnyddio'r offer a'r cyfarpar mynediad</w:t>
      </w:r>
    </w:p>
    <w:p>
      <w:pPr/>
      <w:r>
        <w:rPr>
          <w:lang w:val="en-GB"/>
        </w:rPr>
        <w:t>27.  y cam ataliol i atal offer rhag syrthio i'r llawr</w:t>
      </w:r>
    </w:p>
    <w:p>
      <w:pPr/>
      <w:r>
        <w:rPr>
          <w:lang w:val="en-GB"/>
        </w:rPr>
        <w:t>28.  y gweithdrefnau diogelwch wrth ddefnyddio cerbydau a pham mae'n bwysig gwneud yn siŵr nad yw'r cerbyd yn cael ei orlwytho</w:t>
      </w:r>
    </w:p>
    <w:p>
      <w:pPr/>
      <w:r>
        <w:rPr>
          <w:lang w:val="en-GB"/>
        </w:rPr>
        <w:t>Glanhau arwynebau gwydrog a ffasadau</w:t>
      </w:r>
    </w:p>
    <w:p>
      <w:pPr/>
      <w:r>
        <w:rPr>
          <w:lang w:val="en-GB"/>
        </w:rPr>
        <w:t>29.  sut i archwilio'r arwyneb ar gyfer ei lanhau</w:t>
      </w:r>
    </w:p>
    <w:p>
      <w:pPr/>
      <w:r>
        <w:rPr>
          <w:lang w:val="en-GB"/>
        </w:rPr>
        <w:t>30.  y gweithdrefnau perthnasol ar gyfer rhoi gwybod am ddiffygion a pham mae'n bwysig gwneud hyn</w:t>
      </w:r>
    </w:p>
    <w:p>
      <w:pPr/>
      <w:r>
        <w:rPr>
          <w:lang w:val="en-GB"/>
        </w:rPr>
        <w:t>31.  pam y dylai cyfarpar glanhau fod yn lân, yn gweithio a heb unrhyw weddillion cyn dechrau gweithio</w:t>
      </w:r>
    </w:p>
    <w:p>
      <w:pPr/>
      <w:r>
        <w:rPr>
          <w:lang w:val="en-GB"/>
        </w:rPr>
        <w:t>32.  pam y dylai ffenestri ac agoriadau gael eu cau cyn dechrau glanhau a'r gweithdrefnau perthnasol ar gyfer gwneud hynny</w:t>
      </w:r>
    </w:p>
    <w:p>
      <w:pPr/>
      <w:r>
        <w:rPr>
          <w:lang w:val="en-GB"/>
        </w:rPr>
        <w:t>33.  yr arwyddion perthnasol yn y man gweithio cyn glanhau</w:t>
      </w:r>
    </w:p>
    <w:p>
      <w:pPr/>
      <w:r>
        <w:rPr>
          <w:lang w:val="en-GB"/>
        </w:rPr>
        <w:t>34.  manteision trin arwynebau cyn defnyddio unrhyw gynhyrchion glanhau</w:t>
      </w:r>
    </w:p>
    <w:p>
      <w:pPr/>
      <w:r>
        <w:rPr>
          <w:lang w:val="en-GB"/>
        </w:rPr>
        <w:t>35.  dulliau cymeradwy'r cwsmer neu'ch sefydliad ar gyfer glanhau arwynebau a'r cyfarpar priodol i'w ddefnyddio</w:t>
      </w:r>
    </w:p>
    <w:p>
      <w:pPr/>
      <w:r>
        <w:rPr>
          <w:lang w:val="en-GB"/>
        </w:rPr>
        <w:t>36.  y technegau ar gyfer osgoi peryglon cwympo, llithro a baglu, straen personol ac anaf</w:t>
      </w:r>
    </w:p>
    <w:p>
      <w:pPr/>
      <w:r>
        <w:rPr>
          <w:lang w:val="en-GB"/>
        </w:rPr>
        <w:t>37.  ble i ddod o hyd i gyfarwyddiadau'r gwneuthurwr ar gyfer defnyddio cyfarpar a / neu beiriannau</w:t>
      </w:r>
    </w:p>
    <w:p>
      <w:pPr/>
      <w:r>
        <w:rPr>
          <w:lang w:val="en-GB"/>
        </w:rPr>
        <w:t>38.  gweithdrefnau'r cwsmer a'ch sefydliad ar gyfer rhoi gwybod am ddiffygion ac argyfyngau</w:t>
      </w:r>
    </w:p>
    <w:p>
      <w:pPr/>
      <w:r>
        <w:rPr>
          <w:lang w:val="en-GB"/>
        </w:rPr>
        <w:t>39.  pam mae'n bwysig hysbysu'r aelod staff perthnasol am unrhyw ddifrod damweiniol a achoswyd o ganlyniad i lanhau</w:t>
      </w:r>
    </w:p>
    <w:p>
      <w:pPr/>
      <w:r>
        <w:rPr>
          <w:lang w:val="en-GB"/>
        </w:rPr>
        <w:t>Glanhau arwynebau a ffasadau gwydrog yn llwyr ac ailosod y man gwaith.</w:t>
      </w:r>
    </w:p>
    <w:p>
      <w:pPr/>
      <w:r>
        <w:rPr>
          <w:lang w:val="en-GB"/>
        </w:rPr>
        <w:t>40.  y technegau ar gyfer cael gwared â gormod o ddŵr a'r cyfarpar priodol i'w ddefnyddio</w:t>
      </w:r>
    </w:p>
    <w:p>
      <w:pPr/>
      <w:r>
        <w:rPr>
          <w:lang w:val="en-GB"/>
        </w:rPr>
        <w:t>41.  y triniaethau perthnasol i'w rhoi ar arwynebau ar ôl gorffen glanhau</w:t>
      </w:r>
    </w:p>
    <w:p>
      <w:pPr/>
      <w:r>
        <w:rPr>
          <w:lang w:val="en-GB"/>
        </w:rPr>
        <w:t>42.  pam mae'n bwysig gwneud yn siŵr nad oes unrhyw staeniau neu weddillion glanhau ar ategolion, ffitiadau a dodrefn ar ôl gorffen glanhau</w:t>
      </w:r>
    </w:p>
    <w:p>
      <w:pPr/>
      <w:r>
        <w:rPr>
          <w:lang w:val="en-GB"/>
        </w:rPr>
        <w:t>43.  sut i ailosod y man gwaith fel yr oedd yn edrych yn y lle cyntaf a pham y dylech wneud hyn</w:t>
      </w:r>
    </w:p>
    <w:p>
      <w:pPr/>
      <w:r>
        <w:rPr>
          <w:lang w:val="en-GB"/>
        </w:rPr>
        <w:t>44.  gweithdrefnau eich sefydliad neu'ch cwsmer ar gyfer gwaredu gwastraff</w:t>
      </w:r>
    </w:p>
    <w:p>
      <w:pPr/>
      <w:r>
        <w:rPr>
          <w:lang w:val="en-GB"/>
        </w:rPr>
        <w:t>45.  pam y dylai cyfarpar a pheiriannau glanhau gael eu glanhau a'u sychu a gwneud yn siŵr ei fod yn gweithio pan fyddwch wedi gorffen eich gwaith a sut i fynd ati i wneud hyn</w:t>
      </w:r>
    </w:p>
    <w:p>
      <w:pPr/>
      <w:r>
        <w:rPr>
          <w:lang w:val="en-GB"/>
        </w:rPr>
        <w:t>46.  y gweithdrefnau perthnasol ar gyfer rhoi gwybod am ddiffygion gyda chyfarpar a pheiriannau</w:t>
      </w:r>
    </w:p>
    <w:p>
      <w:pPr/>
      <w:r>
        <w:rPr>
          <w:lang w:val="en-GB"/>
        </w:rPr>
        <w:t>47.  y gweithdrefnau perthnasol ar gyfer storio cyfarpar a pheiriannau glanhau a lle caiff y rhain eu cadw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23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ASTC215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Elfennol, Menter manwerthu a masnachol, Galwedigaethau Glanhau Elfennol, Gweithrediadau Gwasanaethau Glanhau, Gweithrediadau Cynorthwyo Glanhau, Mentrau gwasanaethau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Gwasanaethau Glanhau a Chefnogi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glanhau, arwynebau gwydrog, ffasadau, atal, difrod, diogelwch, PPE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57ccfeb2c55408a" /><Relationship Type="http://schemas.openxmlformats.org/officeDocument/2006/relationships/numbering" Target="/word/numbering.xml" Id="Rfd78ec4846054c93" /><Relationship Type="http://schemas.openxmlformats.org/officeDocument/2006/relationships/settings" Target="/word/settings.xml" Id="Rba0c2b8a7de04690" /><Relationship Type="http://schemas.openxmlformats.org/officeDocument/2006/relationships/image" Target="/word/media/2e2f0318-1467-4e77-ae15-e0f42ced4ba9.png" Id="R76f490dede26481a" /></Relationships>
</file>