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dce655b4546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INSC012</w:t>
            </w:r>
            <w:r>
              <w:rPr>
                <w:b/>
              </w:rPr>
              <w:br/>
            </w:r>
            <w:r>
              <w:rPr>
                <w:b/>
              </w:rPr>
              <w:t>Glanhau a diogelu lloriau caled a lled-galed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b07fd59c54424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ymwneud â darparu gwasanaethau glanhau, gan gynnwys defnyddio cyfarpar. Mae'n ymwneud â glanhau lloriau caled a lled-galed. Mae ar gyfer glanhawyr sy’n gorfod asesu faint o lanhau sydd ei angen, y cynhyrchion glanhau mwyaf addas a'r cyfarpar glanhau angenrheidiol, megis brwshys, mopiau a sugnwyr llwch neu sugnwyr. Mae’r safon yn ymwneud â defnyddio'r broses gywir wrth lanhau drwy gael gwared ar faw cyn defnyddio'r driniaeth briodol a gwneud yn siŵr bod y man yn sych ar ôl cwblhau'r gwaith. Mae'r safon hefyd yn cynnwys defnyddio haenau diogelu, sgleinio'r llawr drwy ddefnyddio cyfarpar trydanol priodol, cyn mynd ati i ailosod y man gwaith pan fyddwch wedi gorffen.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cynnal gwiriadau iechyd a dilyn gweithdrefnau sefydliadol ar gyfer arferion gwaith diogel</w:t>
      </w:r>
    </w:p>
    <w:p>
      <w:pPr/>
      <w:r>
        <w:rPr>
          <w:lang w:val="en-GB"/>
        </w:rPr>
        <w:t>2.      dilyn gofynion asesu risg deinamig eich sefydliad yn y gweithle</w:t>
      </w:r>
    </w:p>
    <w:p>
      <w:pPr/>
      <w:r>
        <w:rPr>
          <w:lang w:val="en-GB"/>
        </w:rPr>
        <w:t>3.      cymryd y camau perthnasol yn dibynnu ar ganlyniad yr asesiadau risg a gynhaliwyd</w:t>
      </w:r>
    </w:p>
    <w:p>
      <w:pPr/>
      <w:r>
        <w:rPr>
          <w:lang w:val="en-GB"/>
        </w:rPr>
        <w:t>4.      gwneud yn siŵr bod yr holl gynhyrchion a'r cyfarpar diogelu gofynnol ar gael</w:t>
      </w:r>
    </w:p>
    <w:p>
      <w:pPr/>
      <w:r>
        <w:rPr>
          <w:lang w:val="en-GB"/>
        </w:rPr>
        <w:t>5.      gwisgo'r cyfarpar diogelu perthnasol wrth lanhau</w:t>
      </w:r>
    </w:p>
    <w:p>
      <w:pPr/>
      <w:r>
        <w:rPr>
          <w:lang w:val="en-GB"/>
        </w:rPr>
        <w:t>6.      dilyn gweithdrefnau sefydliadol ar gyfer ailddefnyddio cyfarpar diogelu neu ei waredu</w:t>
      </w:r>
    </w:p>
    <w:p>
      <w:pPr/>
      <w:r>
        <w:rPr>
          <w:lang w:val="en-GB"/>
        </w:rPr>
        <w:t>7.      gwneud yn siŵr bod systemau gwaith a gofynion diogel yn cael eu dilyn</w:t>
      </w:r>
    </w:p>
    <w:p>
      <w:pPr/>
      <w:r>
        <w:rPr>
          <w:lang w:val="en-GB"/>
        </w:rPr>
        <w:t>8.      dewis y cyfarpar côd lliw priodol</w:t>
      </w:r>
    </w:p>
    <w:p>
      <w:pPr/>
      <w:r>
        <w:rPr>
          <w:lang w:val="en-GB"/>
        </w:rPr>
        <w:t>9.      gwneud yn siŵr bod unrhyw arwyddion perthnasol am iechyd a rhybuddion wedi'u harddangos yn glir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dilyn gofynion eich sefydliad ar gyfer lliniaru'r risg o haint yn y gweithle</w:t>
      </w:r>
    </w:p>
    <w:p>
      <w:pPr/>
      <w:r>
        <w:rPr>
          <w:lang w:val="en-GB"/>
        </w:rPr>
        <w:t>11.  dilyn y gweithdrefnau glanhau yn dibynnu ar yr amgylchedd a'r risgiau a nodwyd</w:t>
      </w:r>
    </w:p>
    <w:p>
      <w:pPr/>
      <w:r>
        <w:rPr>
          <w:lang w:val="en-GB"/>
        </w:rPr>
        <w:t>12.  archwilio mannau i'w glanhau a nodi unrhyw fannau sy'n cael eu cyffwrdd yn aml</w:t>
      </w:r>
    </w:p>
    <w:p>
      <w:pPr/>
      <w:r>
        <w:rPr>
          <w:lang w:val="en-GB"/>
        </w:rPr>
        <w:t>13.  glanhau yn unol â'r amserlen waith a pha mor aml y mae hynny'n ofynnol yn dibynnu ar ganlyniadau asesiad risg</w:t>
      </w:r>
    </w:p>
    <w:p>
      <w:pPr/>
      <w:r>
        <w:rPr>
          <w:lang w:val="en-GB"/>
        </w:rPr>
        <w:t>14.  defnyddio cynhyrchion glanhau gan gynnwys toddiannau glanhau arbenigol, cemegau gwrthfacterol a gwrthfeirysol</w:t>
      </w:r>
    </w:p>
    <w:p>
      <w:pPr/>
      <w:r>
        <w:rPr>
          <w:lang w:val="en-GB"/>
        </w:rPr>
        <w:t>15.  defnyddio cyfarpar glanhau tafladwy fel bod llai o feirysau'n cael eu llwytho yn y mannau sy'n cael eu glanhau</w:t>
      </w:r>
    </w:p>
    <w:p>
      <w:pPr/>
      <w:r>
        <w:rPr>
          <w:lang w:val="en-GB"/>
        </w:rPr>
        <w:t>16.  dilyn y gweithdrefnau manwl o ran glanhau, dadheintio a diheintio ar gyfer halogiad feirysol a amheuir neu a gadarnhawyd</w:t>
      </w:r>
    </w:p>
    <w:p>
      <w:pPr/>
      <w:r>
        <w:rPr>
          <w:lang w:val="en-GB"/>
        </w:rPr>
        <w:t>17.  defnyddio cyfarpar arbenigol ar gyfer diheintio, gan gynnwys systemau niwl, tarth, anwedd ac uwchfioled (UV) a dilyn gweithdrefnau perthnasol ar gyfer ailfynediad</w:t>
      </w:r>
    </w:p>
    <w:p>
      <w:pPr/>
      <w:r>
        <w:rPr>
          <w:lang w:val="en-GB"/>
        </w:rPr>
        <w:t>18.  gwaredu cyfarpar glanhau a diogelu a ddefnyddiwyd yn unol â gweithdrefnau diogelwch penodedig</w:t>
      </w:r>
    </w:p>
    <w:p>
      <w:pPr/>
      <w:r>
        <w:rPr>
          <w:lang w:val="en-GB"/>
        </w:rPr>
        <w:t>19.  glanhau a diheintio cyfarpar glanhau y gellir eu hailddefnyddio</w:t>
      </w:r>
    </w:p>
    <w:p>
      <w:pPr/>
      <w:r>
        <w:rPr>
          <w:lang w:val="en-GB"/>
        </w:rPr>
        <w:t>20.  golchi a sychu'ch dwylo'n drylwyr ac yn ddiogel yn unol â gofynion y sefydliad</w:t>
      </w:r>
    </w:p>
    <w:p>
      <w:pPr/>
      <w:r>
        <w:rPr>
          <w:lang w:val="en-GB"/>
        </w:rPr>
        <w:t>21.  gwneud yn siŵr bod y cyfleusterau golchi dwylo yn cael cyflenwad digonol o doddiant golchi, geliau diheintio a dull hylan o sychu dwylo</w:t>
      </w:r>
    </w:p>
    <w:p>
      <w:pPr/>
      <w:r>
        <w:rPr>
          <w:lang w:val="en-GB"/>
        </w:rPr>
        <w:t>Paratoi er mwyn cynnal a chadw lloriau caled a lled-galed</w:t>
      </w:r>
    </w:p>
    <w:p>
      <w:pPr/>
      <w:r>
        <w:rPr>
          <w:lang w:val="en-GB"/>
        </w:rPr>
        <w:t>22.  paratoi eich man gwaith a nodi'r cyfarpar perthnasol ar gyfer tasgau glanhau</w:t>
      </w:r>
    </w:p>
    <w:p>
      <w:pPr/>
      <w:r>
        <w:rPr>
          <w:lang w:val="en-GB"/>
        </w:rPr>
        <w:t>23.  gwneud yn siŵr bod lefel eich hylendid personol yn bodloni safonau'r gweithredwr a'ch bod yn glynu atynt drwy gydol y broses lanhau</w:t>
      </w:r>
    </w:p>
    <w:p>
      <w:pPr/>
      <w:r>
        <w:rPr>
          <w:lang w:val="en-GB"/>
        </w:rPr>
        <w:t>24.  adnabod y cyfarpar neu'r mannau gwaith perthnasol i'w trin a phenderfynu ar y driniaeth fwyaf effeithiol i'w defnyddio</w:t>
      </w:r>
    </w:p>
    <w:p>
      <w:pPr/>
      <w:r>
        <w:rPr>
          <w:lang w:val="en-GB"/>
        </w:rPr>
        <w:t>25.  nodi arwynebau sydd wedi'u difrodi neu sy'n dirywio, a rhoi gwybod i'r aelod staff perthnasol amdanynt</w:t>
      </w:r>
    </w:p>
    <w:p>
      <w:pPr/>
      <w:r>
        <w:rPr>
          <w:lang w:val="en-GB"/>
        </w:rPr>
        <w:t>26.  nodi unrhyw ffactorau fydd yn effeithio ar lanhau'r llawr</w:t>
      </w:r>
    </w:p>
    <w:p>
      <w:pPr/>
      <w:r>
        <w:rPr>
          <w:lang w:val="en-GB"/>
        </w:rPr>
        <w:t>27.  nodi unrhyw safonau ychwanegol sy'n berthnasol i'r gwaith ac eithrio cyfarwyddiadau eich goruchwyliwr, er enghraifft cyfarwyddiadau sydd gan y cwsmer sy'n berthnasol i'r arwyneb rydych am ei lanhau</w:t>
      </w:r>
    </w:p>
    <w:p>
      <w:pPr/>
      <w:r>
        <w:rPr>
          <w:lang w:val="en-GB"/>
        </w:rPr>
        <w:t>28.  gwneud yn siŵr bod digon o awyru yn y man gwaith wrth lanhau, ac er mwyn cynorthwyo'r broses sychu</w:t>
      </w:r>
    </w:p>
    <w:p>
      <w:pPr/>
      <w:r>
        <w:rPr>
          <w:lang w:val="en-GB"/>
        </w:rPr>
        <w:t>Glanhau lloriau caled a lled-galed</w:t>
      </w:r>
    </w:p>
    <w:p>
      <w:pPr/>
      <w:r>
        <w:rPr>
          <w:lang w:val="en-GB"/>
        </w:rPr>
        <w:t>29.  clirio unrhyw eitemau mawr o sbwriel â llaw yn ofalus ac yn ddiogel cyn dechrau'r gwaith</w:t>
      </w:r>
    </w:p>
    <w:p>
      <w:pPr/>
      <w:r>
        <w:rPr>
          <w:lang w:val="en-GB"/>
        </w:rPr>
        <w:t>30.  cael gwared ar y llwch rhydd a'r malurion yn ofalus ac yn ddiogel heb daenu'r llwch</w:t>
      </w:r>
    </w:p>
    <w:p>
      <w:pPr/>
      <w:r>
        <w:rPr>
          <w:lang w:val="en-GB"/>
        </w:rPr>
        <w:t>31.  nodi maint a math y gollyngiadau a dewis y dull perthnasol o'u clirio o'r llawr</w:t>
      </w:r>
    </w:p>
    <w:p>
      <w:pPr/>
      <w:r>
        <w:rPr>
          <w:lang w:val="en-GB"/>
        </w:rPr>
        <w:t>32.  hysbysu'r aelod staff perthnasol am unrhyw hylifau neu ollyngiadau nad ydych yn gwybod beth ydynt. Ni ddylech eu glanhau oni bai eich bod wedi eich cyfarwyddo i wneud hynny</w:t>
      </w:r>
    </w:p>
    <w:p>
      <w:pPr/>
      <w:r>
        <w:rPr>
          <w:lang w:val="en-GB"/>
        </w:rPr>
        <w:t>33.  meddalu baw a staeniau dwfn gyda'r cynnyrch neu'r toddiant perthnasol cyn ceisio cael gwared arnynt</w:t>
      </w:r>
    </w:p>
    <w:p>
      <w:pPr/>
      <w:r>
        <w:rPr>
          <w:lang w:val="en-GB"/>
        </w:rPr>
        <w:t>34.  cynnal profion glanhau mewn man lle mae marciau yn lleiaf tebygol o fod yn amlwg</w:t>
      </w:r>
    </w:p>
    <w:p>
      <w:pPr/>
      <w:r>
        <w:rPr>
          <w:lang w:val="en-GB"/>
        </w:rPr>
        <w:t>35.  defnyddio'r driniaeth yn ddiogel, yn unol â chyfarwyddiadau'r gwneuthurwr a heb wneud yr arwyneb yn rhy wlyb na'i ddifrodi</w:t>
      </w:r>
    </w:p>
    <w:p>
      <w:pPr/>
      <w:r>
        <w:rPr>
          <w:lang w:val="en-GB"/>
        </w:rPr>
        <w:t>36.  hysbysu'r aelod staff perthnasol am unrhyw staeniau na allwch gael gwared arnynt</w:t>
      </w:r>
    </w:p>
    <w:p>
      <w:pPr/>
      <w:r>
        <w:rPr>
          <w:lang w:val="en-GB"/>
        </w:rPr>
        <w:t>37.  gwneud yn siŵr nad oes baw dwfn a bod haenau diogelu yn cael ei niwtraleiddio, yn sych a heb unrhyw staen</w:t>
      </w:r>
    </w:p>
    <w:p>
      <w:pPr/>
      <w:r>
        <w:rPr>
          <w:lang w:val="en-GB"/>
        </w:rPr>
        <w:t>38.  gwaredu unrhyw driniaethau glanhau a chynhyrchion gwastraff sydd heb eu defnyddio yn unol â chanllawiau gweithle'r sefydliad</w:t>
      </w:r>
    </w:p>
    <w:p>
      <w:pPr/>
      <w:r>
        <w:rPr>
          <w:lang w:val="en-GB"/>
        </w:rPr>
        <w:t>39.  ailosod popeth yn y man fel yr oedd yn wreiddiol</w:t>
      </w:r>
    </w:p>
    <w:p>
      <w:pPr/>
      <w:r>
        <w:rPr>
          <w:lang w:val="en-GB"/>
        </w:rPr>
        <w:t>Diogelu lloriau caled</w:t>
      </w:r>
    </w:p>
    <w:p>
      <w:pPr/>
      <w:r>
        <w:rPr>
          <w:lang w:val="en-GB"/>
        </w:rPr>
        <w:t>40.  dewis haenau a chyfarpar diogelu sy'n addas ar gyfer y math o arwyneb llawr</w:t>
      </w:r>
    </w:p>
    <w:p>
      <w:pPr/>
      <w:r>
        <w:rPr>
          <w:lang w:val="en-GB"/>
        </w:rPr>
        <w:t>41.  paratoi i ddiogelu llawr caled gyda deunyddiau perthnasol fel sêl-barhaol neu bolish</w:t>
      </w:r>
    </w:p>
    <w:p>
      <w:pPr/>
      <w:r>
        <w:rPr>
          <w:lang w:val="en-GB"/>
        </w:rPr>
        <w:t>42.  defnyddio'r nifer gofynnol o haenau diogelu mewn modd cytbwys a threfnus, gan ddilyn cyfarwyddiadau'r gwneuthurwr</w:t>
      </w:r>
    </w:p>
    <w:p>
      <w:pPr/>
      <w:r>
        <w:rPr>
          <w:lang w:val="en-GB"/>
        </w:rPr>
        <w:t>43.  gadael y llawr yn sych ac yn wastad</w:t>
      </w:r>
    </w:p>
    <w:p>
      <w:pPr/>
      <w:r>
        <w:rPr>
          <w:lang w:val="en-GB"/>
        </w:rPr>
        <w:t>44.  gwneud yn siŵr nad oes llwch ar y llawr ar ôl gorffen</w:t>
      </w:r>
    </w:p>
    <w:p>
      <w:pPr/>
      <w:r>
        <w:rPr>
          <w:lang w:val="en-GB"/>
        </w:rPr>
        <w:t>45.  gwneud yn siŵr bod unrhyw ddeunyddiau na chafodd eu defnyddio yn cael eu gwaredu'n gywir a rhoi popeth yn ôl yn y man dynodedig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y gwiriadau iechyd a'r gweithdrefnau perthnasol ar gyfer arferion gwaith diogel</w:t>
      </w:r>
    </w:p>
    <w:p>
      <w:pPr/>
      <w:r>
        <w:rPr>
          <w:lang w:val="en-GB"/>
        </w:rPr>
        <w:t>2.      egwyddorion asesu risg deinamig eich sefydliad yn y gweithle</w:t>
      </w:r>
    </w:p>
    <w:p>
      <w:pPr/>
      <w:r>
        <w:rPr>
          <w:lang w:val="en-GB"/>
        </w:rPr>
        <w:t>3.      y camau gweithredu perthnasol yn dibynnu ar ganlyniad yr asesiadau risg a gynhaliwyd</w:t>
      </w:r>
    </w:p>
    <w:p>
      <w:pPr/>
      <w:r>
        <w:rPr>
          <w:lang w:val="en-GB"/>
        </w:rPr>
        <w:t>4.      y cynhyrchion a'r cyfarpar diogelu ar gyfer glanhau a rheoli heintiau</w:t>
      </w:r>
    </w:p>
    <w:p>
      <w:pPr/>
      <w:r>
        <w:rPr>
          <w:lang w:val="en-GB"/>
        </w:rPr>
        <w:t>5.      sut i ailddefnyddio'r cyfarpar diogelu neu ei waredu yn unol â gweithdrefnau diogelwch eich sefydliad</w:t>
      </w:r>
    </w:p>
    <w:p>
      <w:pPr/>
      <w:r>
        <w:rPr>
          <w:lang w:val="en-GB"/>
        </w:rPr>
        <w:t>6.      gofynion y sefydliad ar gyfer systemau gwaith diogel</w:t>
      </w:r>
    </w:p>
    <w:p>
      <w:pPr/>
      <w:r>
        <w:rPr>
          <w:lang w:val="en-GB"/>
        </w:rPr>
        <w:t>7.      sut a ble i arddangos yr arwyddion diogelwch a rheoli heintiau perthnasol mewn mannau glanhau</w:t>
      </w:r>
    </w:p>
    <w:p>
      <w:pPr/>
      <w:r>
        <w:rPr>
          <w:lang w:val="en-GB"/>
        </w:rPr>
        <w:t>8.      gofynion eich sefydliad ar gyfer lleihau'r risg o haint wrth weithio ar safle</w:t>
      </w:r>
    </w:p>
    <w:p>
      <w:pPr/>
      <w:r>
        <w:rPr>
          <w:lang w:val="en-GB"/>
        </w:rPr>
        <w:t>9.      pam mae'n bwysig dewis y cyfarpar côd lliw cywir, a sut i'w ddefnyddio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10.  gweithdrefnau eich sefydliad ar gyfer lliniaru'r risg o haint</w:t>
      </w:r>
    </w:p>
    <w:p>
      <w:pPr/>
      <w:r>
        <w:rPr>
          <w:lang w:val="en-GB"/>
        </w:rPr>
        <w:t>11.  pa mor aml y mae angen gwneud gwaith glanhau arferol mewn mannau cymunedol, cyfleusterau a mannau lle ceir llawer o gysylltiad</w:t>
      </w:r>
    </w:p>
    <w:p>
      <w:pPr/>
      <w:r>
        <w:rPr>
          <w:lang w:val="en-GB"/>
        </w:rPr>
        <w:t>12.  y gweithdrefnau manwl o ran glanhau a diheintio ar gyfer halogiad feirysol a amheuir neu a gadarnhawyd</w:t>
      </w:r>
    </w:p>
    <w:p>
      <w:pPr/>
      <w:r>
        <w:rPr>
          <w:lang w:val="en-GB"/>
        </w:rPr>
        <w:t>13.  y mannau i'w glanhau a sut i nodi mannau sy'n cael eu cyffwrdd yn aml</w:t>
      </w:r>
    </w:p>
    <w:p>
      <w:pPr/>
      <w:r>
        <w:rPr>
          <w:lang w:val="en-GB"/>
        </w:rPr>
        <w:t>14.  yr ystod o gynhyrchion glanhau arbenigol a sut i'w defnyddio'n ddiogel ac yn effeithiol</w:t>
      </w:r>
    </w:p>
    <w:p>
      <w:pPr/>
      <w:r>
        <w:rPr>
          <w:lang w:val="en-GB"/>
        </w:rPr>
        <w:t>15.  y gweithdrefnau glanhau i'w dilyn, yn dibynnu ar yr amgylchedd a'r risgiau a nodwyd</w:t>
      </w:r>
    </w:p>
    <w:p>
      <w:pPr/>
      <w:r>
        <w:rPr>
          <w:lang w:val="en-GB"/>
        </w:rPr>
        <w:t>16.  sut i ddefnyddio offer arbenigol ar gyfer diheintio gan ddefnyddio systemau niwl, tarth, anwedd ac uwchfioled (UV).</w:t>
      </w:r>
    </w:p>
    <w:p>
      <w:pPr/>
      <w:r>
        <w:rPr>
          <w:lang w:val="en-GB"/>
        </w:rPr>
        <w:t>17.  gweithdrefnau eich sefydliad ar gyfer glanhau a diheintio cyfarpar y gellir ei ailddefnyddio</w:t>
      </w:r>
    </w:p>
    <w:p>
      <w:pPr/>
      <w:r>
        <w:rPr>
          <w:lang w:val="en-GB"/>
        </w:rPr>
        <w:t>18.  gweithdrefnau eich sefydliad ar gyfer gwaredu cyfarpar glanhau a diogelu sydd wedi'u defnyddio</w:t>
      </w:r>
    </w:p>
    <w:p>
      <w:pPr/>
      <w:r>
        <w:rPr>
          <w:lang w:val="en-GB"/>
        </w:rPr>
        <w:t>19.  hyd y gweithdrefnau golchi dwylo ar ôl tynnu'r cyfarpar diogelu</w:t>
      </w:r>
    </w:p>
    <w:p>
      <w:pPr/>
      <w:r>
        <w:rPr>
          <w:lang w:val="en-GB"/>
        </w:rPr>
        <w:t>Paratoi i lanhau lloriau caled a lled-galed</w:t>
      </w:r>
    </w:p>
    <w:p>
      <w:pPr/>
      <w:r>
        <w:rPr>
          <w:lang w:val="en-GB"/>
        </w:rPr>
        <w:t>20.  y cyfarpar perthnasol ar gyfer tasgau glanhau</w:t>
      </w:r>
    </w:p>
    <w:p>
      <w:pPr/>
      <w:r>
        <w:rPr>
          <w:lang w:val="en-GB"/>
        </w:rPr>
        <w:t>21.  sut i baratoi'r lloriau er mwyn eu glanhau</w:t>
      </w:r>
    </w:p>
    <w:p>
      <w:pPr/>
      <w:r>
        <w:rPr>
          <w:lang w:val="en-GB"/>
        </w:rPr>
        <w:t>22.  lefel yr hylendid personol sydd ei hangen ar gyfer y man yr ydych yn gweithio ynddo a pham mae'n bwysig ei chynnal</w:t>
      </w:r>
    </w:p>
    <w:p>
      <w:pPr/>
      <w:r>
        <w:rPr>
          <w:lang w:val="en-GB"/>
        </w:rPr>
        <w:t>23.  pam mae angen tynnu eich eitemau personol a ble dylai'r rhain gael eu storio wrth lanhau</w:t>
      </w:r>
    </w:p>
    <w:p>
      <w:pPr/>
      <w:r>
        <w:rPr>
          <w:lang w:val="en-GB"/>
        </w:rPr>
        <w:t>24.  cyfarwyddiadau iechyd a diogelwch eich sefydliad a pham y dylid gwirio'r rhain yn erbyn gweithdrefnau'r gweithle</w:t>
      </w:r>
    </w:p>
    <w:p>
      <w:pPr/>
      <w:r>
        <w:rPr>
          <w:lang w:val="en-GB"/>
        </w:rPr>
        <w:t>25.  pam mae gwiriadau a chyfyngiadau ar gyfer defnyddio cyfarpar glanhau a pham mae'n rhaid cadw at y rhain</w:t>
      </w:r>
    </w:p>
    <w:p>
      <w:pPr/>
      <w:r>
        <w:rPr>
          <w:lang w:val="en-GB"/>
        </w:rPr>
        <w:t>26.  y ffactorau fydd yn effeithio ar sut rydych yn glanhau'r llawr</w:t>
      </w:r>
    </w:p>
    <w:p>
      <w:pPr/>
      <w:r>
        <w:rPr>
          <w:lang w:val="en-GB"/>
        </w:rPr>
        <w:t>27.  pam mae'n bwysig awyru'r man gwaith</w:t>
      </w:r>
    </w:p>
    <w:p>
      <w:pPr/>
      <w:r>
        <w:rPr>
          <w:lang w:val="en-GB"/>
        </w:rPr>
        <w:t>Glanhau lloriau caled a lled-galed</w:t>
      </w:r>
    </w:p>
    <w:p>
      <w:pPr/>
      <w:r>
        <w:rPr>
          <w:lang w:val="en-GB"/>
        </w:rPr>
        <w:t>28.  pam y dylech glirio eitemau mawr o sbwriel â llaw cyn dechrau'r gwaith</w:t>
      </w:r>
    </w:p>
    <w:p>
      <w:pPr/>
      <w:r>
        <w:rPr>
          <w:lang w:val="en-GB"/>
        </w:rPr>
        <w:t>29.  y technegau diogel ar gyfer trin eitemau mawr o sbwriel</w:t>
      </w:r>
    </w:p>
    <w:p>
      <w:pPr/>
      <w:r>
        <w:rPr>
          <w:lang w:val="en-GB"/>
        </w:rPr>
        <w:t>30.  y gwahanol ddulliau o gael gwared ar lwch rhydd a malurion, a sut i ddewis yr un cywir</w:t>
      </w:r>
    </w:p>
    <w:p>
      <w:pPr/>
      <w:r>
        <w:rPr>
          <w:lang w:val="en-GB"/>
        </w:rPr>
        <w:t>31.  y cynwysyddion dynodedig ar gyfer rhoi llwch a malurion ynddynt</w:t>
      </w:r>
    </w:p>
    <w:p>
      <w:pPr/>
      <w:r>
        <w:rPr>
          <w:lang w:val="en-GB"/>
        </w:rPr>
        <w:t>32.  sut i adnabod gwahanol fathau o hylifau neu ollyngiadau</w:t>
      </w:r>
    </w:p>
    <w:p>
      <w:pPr/>
      <w:r>
        <w:rPr>
          <w:lang w:val="en-GB"/>
        </w:rPr>
        <w:t>33.  pam mae'n bwysig rhoi gwybod am unrhyw ollyngiadau a hylifau'r corff nad ydych yn gwybod beth ydynt, a pheidio â glanhau'r rhain oni bai eich bod yn cael eich cyfarwyddo i wneud hynny</w:t>
      </w:r>
    </w:p>
    <w:p>
      <w:pPr/>
      <w:r>
        <w:rPr>
          <w:lang w:val="en-GB"/>
        </w:rPr>
        <w:t>34.  y gwahanol ddulliau o gael gwared ar ollyngiadau a sut i ddewis y dull addas</w:t>
      </w:r>
    </w:p>
    <w:p>
      <w:pPr/>
      <w:r>
        <w:rPr>
          <w:lang w:val="en-GB"/>
        </w:rPr>
        <w:t>35.  y triniaethau sydd ar gael a'r rhai mwyaf addas i'w defnyddio</w:t>
      </w:r>
    </w:p>
    <w:p>
      <w:pPr/>
      <w:r>
        <w:rPr>
          <w:lang w:val="en-GB"/>
        </w:rPr>
        <w:t>36.  sut i nodi'r man ar gyfer cynnal profion glanhau a pham y dylid gwneud hyn cyn defnyddio triniaethau</w:t>
      </w:r>
    </w:p>
    <w:p>
      <w:pPr/>
      <w:r>
        <w:rPr>
          <w:lang w:val="en-GB"/>
        </w:rPr>
        <w:t>37.  o dan ba amgylchiadau y dylid trin arwynebau llawr ymlaen llaw</w:t>
      </w:r>
    </w:p>
    <w:p>
      <w:pPr/>
      <w:r>
        <w:rPr>
          <w:lang w:val="en-GB"/>
        </w:rPr>
        <w:t>38.  pam y dylid rhoi triniaethau yn gytbwys ar arwynebau a beth fyddai'n digwydd petai hyn ddim yn cael ei wneud</w:t>
      </w:r>
    </w:p>
    <w:p>
      <w:pPr/>
      <w:r>
        <w:rPr>
          <w:lang w:val="en-GB"/>
        </w:rPr>
        <w:t>39.  pam mae'n bwysig rhoi gwybod am unrhyw staeniau na ellir cael gwared arnynt</w:t>
      </w:r>
    </w:p>
    <w:p>
      <w:pPr/>
      <w:r>
        <w:rPr>
          <w:lang w:val="en-GB"/>
        </w:rPr>
        <w:t>40.  pam mae'n bwysig gwaredu toddiannau glanhau dros ben yn gywir a sut i wneud hynny</w:t>
      </w:r>
    </w:p>
    <w:p>
      <w:pPr/>
      <w:r>
        <w:rPr>
          <w:lang w:val="en-GB"/>
        </w:rPr>
        <w:t>41.  pam mae'n rhaid gwneud yn siŵr nad oes baw dwfn a haenau diogelu yn cael eu gadael ar y llawr, a beth allai ddigwydd os na chaiff hyn ei wneud</w:t>
      </w:r>
    </w:p>
    <w:p>
      <w:pPr/>
      <w:r>
        <w:rPr>
          <w:lang w:val="en-GB"/>
        </w:rPr>
        <w:t>42.  pwysigrwydd gadael y llawr wedi'i niwtraleiddio, yn sych a heb unrhyw staeniau a beth allai ddigwydd os na chaiff hyn ei wneud</w:t>
      </w:r>
    </w:p>
    <w:p>
      <w:pPr/>
      <w:r>
        <w:rPr>
          <w:lang w:val="en-GB"/>
        </w:rPr>
        <w:t>Diogelu lloriau caled</w:t>
      </w:r>
    </w:p>
    <w:p>
      <w:pPr/>
      <w:r>
        <w:rPr>
          <w:lang w:val="en-GB"/>
        </w:rPr>
        <w:t>43.  ystod yr haenau diogelu sydd ar gael a sut i ddewis yr un sy'n addas ar gyfer y math o arwyneb llawr</w:t>
      </w:r>
    </w:p>
    <w:p>
      <w:pPr/>
      <w:r>
        <w:rPr>
          <w:lang w:val="en-GB"/>
        </w:rPr>
        <w:t>44.  sut i benderfynu beth yw'r nifer cywir o haenau diogelu</w:t>
      </w:r>
    </w:p>
    <w:p>
      <w:pPr/>
      <w:r>
        <w:rPr>
          <w:lang w:val="en-GB"/>
        </w:rPr>
        <w:t>45.  sut i roi'r haen ymlaen yn gytbwys ac yn drefnus, a pham</w:t>
      </w:r>
    </w:p>
    <w:p>
      <w:pPr/>
      <w:r>
        <w:rPr>
          <w:lang w:val="en-GB"/>
        </w:rPr>
        <w:t>46.  sut i sgleinio'r llawr yn drefnus, a sut i gael y lefel ofynnol o sglein</w:t>
      </w:r>
    </w:p>
    <w:p>
      <w:pPr/>
      <w:r>
        <w:rPr>
          <w:lang w:val="en-GB"/>
        </w:rPr>
        <w:t>47.  sut i fynd ati yn y modd cywir i waredu haenau diogelu sydd heb eu defnyddio</w:t>
      </w:r>
    </w:p>
    <w:p>
      <w:pPr/>
      <w:r>
        <w:rPr>
          <w:lang w:val="en-GB"/>
        </w:rPr>
        <w:t>48.  pwysigrwydd rhoi pethau'n ôl yn y drefn yr oeddent yn wreiddiol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ASTC213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glanhau, lled-galed, caled, cyfarpar llaw, cynhyrchion glanhau, triniaeth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7dbf09c5dc4dac" /><Relationship Type="http://schemas.openxmlformats.org/officeDocument/2006/relationships/numbering" Target="/word/numbering.xml" Id="R4e3243d487864bc8" /><Relationship Type="http://schemas.openxmlformats.org/officeDocument/2006/relationships/settings" Target="/word/settings.xml" Id="R924355cb1eb04004" /><Relationship Type="http://schemas.openxmlformats.org/officeDocument/2006/relationships/image" Target="/word/media/ba8c7b31-b87c-49e1-b9cc-8e0e2fe64978.png" Id="R29b07fd59c54424b" /></Relationships>
</file>